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8FAA9FA" w14:textId="77777777" w:rsidR="00A20AD6" w:rsidRPr="007F3B91" w:rsidRDefault="00A20AD6">
      <w:bookmarkStart w:id="0" w:name="_Hlk216444248"/>
    </w:p>
    <w:p w14:paraId="2167382D" w14:textId="77777777" w:rsidR="00D427A7" w:rsidRPr="007F3B91" w:rsidRDefault="00D427A7"/>
    <w:p w14:paraId="0E286A01" w14:textId="77777777" w:rsidR="00D427A7" w:rsidRPr="007F3B91" w:rsidRDefault="00D427A7"/>
    <w:p w14:paraId="610DF8A5" w14:textId="77777777" w:rsidR="00D427A7" w:rsidRPr="007F3B91" w:rsidRDefault="00D427A7"/>
    <w:p w14:paraId="3E0111A1" w14:textId="077D2D55" w:rsidR="00F81F60" w:rsidRPr="00A03544" w:rsidRDefault="00F81F60" w:rsidP="00CA5696">
      <w:pPr>
        <w:pStyle w:val="Title"/>
        <w:rPr>
          <w:b/>
          <w:bCs/>
        </w:rPr>
      </w:pPr>
      <w:r w:rsidRPr="00A03544">
        <w:rPr>
          <w:b/>
          <w:bCs/>
        </w:rPr>
        <w:t xml:space="preserve">Healthy </w:t>
      </w:r>
      <w:r w:rsidR="003F2E75">
        <w:rPr>
          <w:b/>
          <w:bCs/>
        </w:rPr>
        <w:t>f</w:t>
      </w:r>
      <w:r w:rsidRPr="00A03544">
        <w:rPr>
          <w:b/>
          <w:bCs/>
        </w:rPr>
        <w:t xml:space="preserve">oundations and </w:t>
      </w:r>
      <w:r w:rsidR="003F2E75">
        <w:rPr>
          <w:b/>
          <w:bCs/>
        </w:rPr>
        <w:t>e</w:t>
      </w:r>
      <w:r w:rsidRPr="00A03544">
        <w:rPr>
          <w:b/>
          <w:bCs/>
        </w:rPr>
        <w:t>quity</w:t>
      </w:r>
    </w:p>
    <w:p w14:paraId="661B5549" w14:textId="666D679C" w:rsidR="00D6483D" w:rsidRPr="007F3B91" w:rsidRDefault="00D6483D" w:rsidP="00D6483D">
      <w:pPr>
        <w:pStyle w:val="Title"/>
      </w:pPr>
      <w:r w:rsidRPr="007F3B91">
        <w:t>How we live, where we live and why </w:t>
      </w:r>
    </w:p>
    <w:p w14:paraId="59D0A6C9" w14:textId="77777777" w:rsidR="00457ABC" w:rsidRPr="007F3B91" w:rsidRDefault="00D6483D" w:rsidP="00836B97">
      <w:pPr>
        <w:pStyle w:val="BodyText"/>
      </w:pPr>
      <w:r w:rsidRPr="007F3B91">
        <w:t>The way our society works can either give us a boost or hold us back. The things we see every day, the messages around us and what’s “normal” in our culture all shape how we feel and what we do. When we organise our society just right, it can make staying healthy easy. This is our recipe for how we will design</w:t>
      </w:r>
    </w:p>
    <w:p w14:paraId="473EB1F6" w14:textId="77777777" w:rsidR="00836B97" w:rsidRPr="007F3B91" w:rsidRDefault="00836B97" w:rsidP="00836B97">
      <w:pPr>
        <w:pStyle w:val="BodyText"/>
      </w:pPr>
    </w:p>
    <w:p w14:paraId="215DE6AD" w14:textId="77777777" w:rsidR="00405142" w:rsidRPr="00556B6E" w:rsidRDefault="00405142" w:rsidP="00405142">
      <w:pPr>
        <w:pStyle w:val="Title"/>
        <w:tabs>
          <w:tab w:val="left" w:pos="11339"/>
        </w:tabs>
        <w:ind w:right="566"/>
      </w:pPr>
      <w:r w:rsidRPr="00556B6E">
        <w:t>Contents</w:t>
      </w:r>
      <w:r>
        <w:t xml:space="preserve"> </w:t>
      </w:r>
    </w:p>
    <w:p w14:paraId="5D215F84" w14:textId="74A16ECA" w:rsidR="00405142" w:rsidRDefault="00405142">
      <w:pPr>
        <w:pStyle w:val="TOC1"/>
        <w:rPr>
          <w:rFonts w:asciiTheme="minorHAnsi" w:eastAsiaTheme="minorEastAsia" w:hAnsiTheme="minorHAnsi" w:cstheme="minorBidi"/>
          <w:noProof/>
          <w:kern w:val="2"/>
          <w:sz w:val="24"/>
          <w:szCs w:val="24"/>
          <w:lang w:val="en-AU"/>
          <w14:ligatures w14:val="standardContextual"/>
        </w:rPr>
      </w:pPr>
      <w:r w:rsidRPr="00556B6E">
        <w:rPr>
          <w:lang w:val="en-AU"/>
        </w:rPr>
        <w:fldChar w:fldCharType="begin"/>
      </w:r>
      <w:r w:rsidRPr="00556B6E">
        <w:rPr>
          <w:lang w:val="en-AU"/>
        </w:rPr>
        <w:instrText xml:space="preserve"> TOC \o "1-1" \h \z \u </w:instrText>
      </w:r>
      <w:r w:rsidRPr="00556B6E">
        <w:rPr>
          <w:lang w:val="en-AU"/>
        </w:rPr>
        <w:fldChar w:fldCharType="separate"/>
      </w:r>
      <w:hyperlink w:anchor="_Toc216446519" w:history="1">
        <w:r w:rsidRPr="00A05220">
          <w:rPr>
            <w:rStyle w:val="Hyperlink"/>
            <w:noProof/>
          </w:rPr>
          <w:t>How to read this document</w:t>
        </w:r>
        <w:r>
          <w:rPr>
            <w:noProof/>
            <w:webHidden/>
          </w:rPr>
          <w:tab/>
        </w:r>
        <w:r>
          <w:rPr>
            <w:noProof/>
            <w:webHidden/>
          </w:rPr>
          <w:fldChar w:fldCharType="begin"/>
        </w:r>
        <w:r>
          <w:rPr>
            <w:noProof/>
            <w:webHidden/>
          </w:rPr>
          <w:instrText xml:space="preserve"> PAGEREF _Toc216446519 \h </w:instrText>
        </w:r>
        <w:r>
          <w:rPr>
            <w:noProof/>
            <w:webHidden/>
          </w:rPr>
        </w:r>
        <w:r>
          <w:rPr>
            <w:noProof/>
            <w:webHidden/>
          </w:rPr>
          <w:fldChar w:fldCharType="separate"/>
        </w:r>
        <w:r>
          <w:rPr>
            <w:noProof/>
            <w:webHidden/>
          </w:rPr>
          <w:t>1</w:t>
        </w:r>
        <w:r>
          <w:rPr>
            <w:noProof/>
            <w:webHidden/>
          </w:rPr>
          <w:fldChar w:fldCharType="end"/>
        </w:r>
      </w:hyperlink>
    </w:p>
    <w:p w14:paraId="645A3340" w14:textId="699891D7" w:rsidR="00405142" w:rsidRDefault="00405142">
      <w:pPr>
        <w:pStyle w:val="TOC1"/>
        <w:rPr>
          <w:rFonts w:asciiTheme="minorHAnsi" w:eastAsiaTheme="minorEastAsia" w:hAnsiTheme="minorHAnsi" w:cstheme="minorBidi"/>
          <w:noProof/>
          <w:kern w:val="2"/>
          <w:sz w:val="24"/>
          <w:szCs w:val="24"/>
          <w:lang w:val="en-AU"/>
          <w14:ligatures w14:val="standardContextual"/>
        </w:rPr>
      </w:pPr>
      <w:hyperlink w:anchor="_Toc216446520" w:history="1">
        <w:r w:rsidRPr="00A05220">
          <w:rPr>
            <w:rStyle w:val="Hyperlink"/>
            <w:noProof/>
          </w:rPr>
          <w:t>The size of the struggle</w:t>
        </w:r>
        <w:r>
          <w:rPr>
            <w:noProof/>
            <w:webHidden/>
          </w:rPr>
          <w:tab/>
        </w:r>
        <w:r>
          <w:rPr>
            <w:noProof/>
            <w:webHidden/>
          </w:rPr>
          <w:fldChar w:fldCharType="begin"/>
        </w:r>
        <w:r>
          <w:rPr>
            <w:noProof/>
            <w:webHidden/>
          </w:rPr>
          <w:instrText xml:space="preserve"> PAGEREF _Toc216446520 \h </w:instrText>
        </w:r>
        <w:r>
          <w:rPr>
            <w:noProof/>
            <w:webHidden/>
          </w:rPr>
        </w:r>
        <w:r>
          <w:rPr>
            <w:noProof/>
            <w:webHidden/>
          </w:rPr>
          <w:fldChar w:fldCharType="separate"/>
        </w:r>
        <w:r>
          <w:rPr>
            <w:noProof/>
            <w:webHidden/>
          </w:rPr>
          <w:t>3</w:t>
        </w:r>
        <w:r>
          <w:rPr>
            <w:noProof/>
            <w:webHidden/>
          </w:rPr>
          <w:fldChar w:fldCharType="end"/>
        </w:r>
      </w:hyperlink>
    </w:p>
    <w:p w14:paraId="736D1875" w14:textId="70EE9CF2" w:rsidR="00405142" w:rsidRDefault="00405142">
      <w:pPr>
        <w:pStyle w:val="TOC1"/>
        <w:rPr>
          <w:rFonts w:asciiTheme="minorHAnsi" w:eastAsiaTheme="minorEastAsia" w:hAnsiTheme="minorHAnsi" w:cstheme="minorBidi"/>
          <w:noProof/>
          <w:kern w:val="2"/>
          <w:sz w:val="24"/>
          <w:szCs w:val="24"/>
          <w:lang w:val="en-AU"/>
          <w14:ligatures w14:val="standardContextual"/>
        </w:rPr>
      </w:pPr>
      <w:hyperlink w:anchor="_Toc216446521" w:history="1">
        <w:r w:rsidRPr="00A05220">
          <w:rPr>
            <w:rStyle w:val="Hyperlink"/>
            <w:noProof/>
          </w:rPr>
          <w:t>Care and supported living</w:t>
        </w:r>
        <w:r>
          <w:rPr>
            <w:noProof/>
            <w:webHidden/>
          </w:rPr>
          <w:tab/>
        </w:r>
        <w:r>
          <w:rPr>
            <w:noProof/>
            <w:webHidden/>
          </w:rPr>
          <w:fldChar w:fldCharType="begin"/>
        </w:r>
        <w:r>
          <w:rPr>
            <w:noProof/>
            <w:webHidden/>
          </w:rPr>
          <w:instrText xml:space="preserve"> PAGEREF _Toc216446521 \h </w:instrText>
        </w:r>
        <w:r>
          <w:rPr>
            <w:noProof/>
            <w:webHidden/>
          </w:rPr>
        </w:r>
        <w:r>
          <w:rPr>
            <w:noProof/>
            <w:webHidden/>
          </w:rPr>
          <w:fldChar w:fldCharType="separate"/>
        </w:r>
        <w:r>
          <w:rPr>
            <w:noProof/>
            <w:webHidden/>
          </w:rPr>
          <w:t>8</w:t>
        </w:r>
        <w:r>
          <w:rPr>
            <w:noProof/>
            <w:webHidden/>
          </w:rPr>
          <w:fldChar w:fldCharType="end"/>
        </w:r>
      </w:hyperlink>
    </w:p>
    <w:p w14:paraId="3B502429" w14:textId="3436777A" w:rsidR="00405142" w:rsidRDefault="00405142">
      <w:pPr>
        <w:pStyle w:val="TOC1"/>
        <w:rPr>
          <w:rFonts w:asciiTheme="minorHAnsi" w:eastAsiaTheme="minorEastAsia" w:hAnsiTheme="minorHAnsi" w:cstheme="minorBidi"/>
          <w:noProof/>
          <w:kern w:val="2"/>
          <w:sz w:val="24"/>
          <w:szCs w:val="24"/>
          <w:lang w:val="en-AU"/>
          <w14:ligatures w14:val="standardContextual"/>
        </w:rPr>
      </w:pPr>
      <w:hyperlink w:anchor="_Toc216446522" w:history="1">
        <w:r w:rsidRPr="00A05220">
          <w:rPr>
            <w:rStyle w:val="Hyperlink"/>
            <w:noProof/>
          </w:rPr>
          <w:t>The size of our care shaped village</w:t>
        </w:r>
        <w:r>
          <w:rPr>
            <w:noProof/>
            <w:webHidden/>
          </w:rPr>
          <w:tab/>
        </w:r>
        <w:r>
          <w:rPr>
            <w:noProof/>
            <w:webHidden/>
          </w:rPr>
          <w:fldChar w:fldCharType="begin"/>
        </w:r>
        <w:r>
          <w:rPr>
            <w:noProof/>
            <w:webHidden/>
          </w:rPr>
          <w:instrText xml:space="preserve"> PAGEREF _Toc216446522 \h </w:instrText>
        </w:r>
        <w:r>
          <w:rPr>
            <w:noProof/>
            <w:webHidden/>
          </w:rPr>
        </w:r>
        <w:r>
          <w:rPr>
            <w:noProof/>
            <w:webHidden/>
          </w:rPr>
          <w:fldChar w:fldCharType="separate"/>
        </w:r>
        <w:r>
          <w:rPr>
            <w:noProof/>
            <w:webHidden/>
          </w:rPr>
          <w:t>8</w:t>
        </w:r>
        <w:r>
          <w:rPr>
            <w:noProof/>
            <w:webHidden/>
          </w:rPr>
          <w:fldChar w:fldCharType="end"/>
        </w:r>
      </w:hyperlink>
    </w:p>
    <w:p w14:paraId="0C8802DA" w14:textId="74F8801A" w:rsidR="00405142" w:rsidRDefault="00405142">
      <w:pPr>
        <w:pStyle w:val="TOC1"/>
        <w:rPr>
          <w:rFonts w:asciiTheme="minorHAnsi" w:eastAsiaTheme="minorEastAsia" w:hAnsiTheme="minorHAnsi" w:cstheme="minorBidi"/>
          <w:noProof/>
          <w:kern w:val="2"/>
          <w:sz w:val="24"/>
          <w:szCs w:val="24"/>
          <w:lang w:val="en-AU"/>
          <w14:ligatures w14:val="standardContextual"/>
        </w:rPr>
      </w:pPr>
      <w:hyperlink w:anchor="_Toc216446523" w:history="1">
        <w:r w:rsidRPr="00A05220">
          <w:rPr>
            <w:rStyle w:val="Hyperlink"/>
            <w:noProof/>
          </w:rPr>
          <w:t>Education and lifelong learning</w:t>
        </w:r>
        <w:r>
          <w:rPr>
            <w:noProof/>
            <w:webHidden/>
          </w:rPr>
          <w:tab/>
        </w:r>
        <w:r>
          <w:rPr>
            <w:noProof/>
            <w:webHidden/>
          </w:rPr>
          <w:fldChar w:fldCharType="begin"/>
        </w:r>
        <w:r>
          <w:rPr>
            <w:noProof/>
            <w:webHidden/>
          </w:rPr>
          <w:instrText xml:space="preserve"> PAGEREF _Toc216446523 \h </w:instrText>
        </w:r>
        <w:r>
          <w:rPr>
            <w:noProof/>
            <w:webHidden/>
          </w:rPr>
        </w:r>
        <w:r>
          <w:rPr>
            <w:noProof/>
            <w:webHidden/>
          </w:rPr>
          <w:fldChar w:fldCharType="separate"/>
        </w:r>
        <w:r>
          <w:rPr>
            <w:noProof/>
            <w:webHidden/>
          </w:rPr>
          <w:t>12</w:t>
        </w:r>
        <w:r>
          <w:rPr>
            <w:noProof/>
            <w:webHidden/>
          </w:rPr>
          <w:fldChar w:fldCharType="end"/>
        </w:r>
      </w:hyperlink>
    </w:p>
    <w:p w14:paraId="58E22362" w14:textId="5831241A" w:rsidR="00405142" w:rsidRDefault="00405142">
      <w:pPr>
        <w:pStyle w:val="TOC1"/>
        <w:rPr>
          <w:rFonts w:asciiTheme="minorHAnsi" w:eastAsiaTheme="minorEastAsia" w:hAnsiTheme="minorHAnsi" w:cstheme="minorBidi"/>
          <w:noProof/>
          <w:kern w:val="2"/>
          <w:sz w:val="24"/>
          <w:szCs w:val="24"/>
          <w:lang w:val="en-AU"/>
          <w14:ligatures w14:val="standardContextual"/>
        </w:rPr>
      </w:pPr>
      <w:hyperlink w:anchor="_Toc216446524" w:history="1">
        <w:r w:rsidRPr="00A05220">
          <w:rPr>
            <w:rStyle w:val="Hyperlink"/>
            <w:noProof/>
          </w:rPr>
          <w:t>Employment and workforce participation</w:t>
        </w:r>
        <w:r>
          <w:rPr>
            <w:noProof/>
            <w:webHidden/>
          </w:rPr>
          <w:tab/>
        </w:r>
        <w:r>
          <w:rPr>
            <w:noProof/>
            <w:webHidden/>
          </w:rPr>
          <w:fldChar w:fldCharType="begin"/>
        </w:r>
        <w:r>
          <w:rPr>
            <w:noProof/>
            <w:webHidden/>
          </w:rPr>
          <w:instrText xml:space="preserve"> PAGEREF _Toc216446524 \h </w:instrText>
        </w:r>
        <w:r>
          <w:rPr>
            <w:noProof/>
            <w:webHidden/>
          </w:rPr>
        </w:r>
        <w:r>
          <w:rPr>
            <w:noProof/>
            <w:webHidden/>
          </w:rPr>
          <w:fldChar w:fldCharType="separate"/>
        </w:r>
        <w:r>
          <w:rPr>
            <w:noProof/>
            <w:webHidden/>
          </w:rPr>
          <w:t>17</w:t>
        </w:r>
        <w:r>
          <w:rPr>
            <w:noProof/>
            <w:webHidden/>
          </w:rPr>
          <w:fldChar w:fldCharType="end"/>
        </w:r>
      </w:hyperlink>
    </w:p>
    <w:p w14:paraId="76745DA9" w14:textId="7BBE267A" w:rsidR="00405142" w:rsidRDefault="00405142">
      <w:pPr>
        <w:pStyle w:val="TOC1"/>
        <w:rPr>
          <w:rFonts w:asciiTheme="minorHAnsi" w:eastAsiaTheme="minorEastAsia" w:hAnsiTheme="minorHAnsi" w:cstheme="minorBidi"/>
          <w:noProof/>
          <w:kern w:val="2"/>
          <w:sz w:val="24"/>
          <w:szCs w:val="24"/>
          <w:lang w:val="en-AU"/>
          <w14:ligatures w14:val="standardContextual"/>
        </w:rPr>
      </w:pPr>
      <w:hyperlink w:anchor="_Toc216446525" w:history="1">
        <w:r w:rsidRPr="00A05220">
          <w:rPr>
            <w:rStyle w:val="Hyperlink"/>
            <w:noProof/>
          </w:rPr>
          <w:t>Income and social protection</w:t>
        </w:r>
        <w:r>
          <w:rPr>
            <w:noProof/>
            <w:webHidden/>
          </w:rPr>
          <w:tab/>
        </w:r>
        <w:r>
          <w:rPr>
            <w:noProof/>
            <w:webHidden/>
          </w:rPr>
          <w:fldChar w:fldCharType="begin"/>
        </w:r>
        <w:r>
          <w:rPr>
            <w:noProof/>
            <w:webHidden/>
          </w:rPr>
          <w:instrText xml:space="preserve"> PAGEREF _Toc216446525 \h </w:instrText>
        </w:r>
        <w:r>
          <w:rPr>
            <w:noProof/>
            <w:webHidden/>
          </w:rPr>
        </w:r>
        <w:r>
          <w:rPr>
            <w:noProof/>
            <w:webHidden/>
          </w:rPr>
          <w:fldChar w:fldCharType="separate"/>
        </w:r>
        <w:r>
          <w:rPr>
            <w:noProof/>
            <w:webHidden/>
          </w:rPr>
          <w:t>22</w:t>
        </w:r>
        <w:r>
          <w:rPr>
            <w:noProof/>
            <w:webHidden/>
          </w:rPr>
          <w:fldChar w:fldCharType="end"/>
        </w:r>
      </w:hyperlink>
    </w:p>
    <w:p w14:paraId="693A0E49" w14:textId="69C1FD9E" w:rsidR="00405142" w:rsidRDefault="00405142">
      <w:pPr>
        <w:pStyle w:val="TOC1"/>
        <w:rPr>
          <w:rFonts w:asciiTheme="minorHAnsi" w:eastAsiaTheme="minorEastAsia" w:hAnsiTheme="minorHAnsi" w:cstheme="minorBidi"/>
          <w:noProof/>
          <w:kern w:val="2"/>
          <w:sz w:val="24"/>
          <w:szCs w:val="24"/>
          <w:lang w:val="en-AU"/>
          <w14:ligatures w14:val="standardContextual"/>
        </w:rPr>
      </w:pPr>
      <w:hyperlink w:anchor="_Toc216446526" w:history="1">
        <w:r w:rsidRPr="00A05220">
          <w:rPr>
            <w:rStyle w:val="Hyperlink"/>
            <w:noProof/>
          </w:rPr>
          <w:t>Food security and affordability</w:t>
        </w:r>
        <w:r>
          <w:rPr>
            <w:noProof/>
            <w:webHidden/>
          </w:rPr>
          <w:tab/>
        </w:r>
        <w:r>
          <w:rPr>
            <w:noProof/>
            <w:webHidden/>
          </w:rPr>
          <w:fldChar w:fldCharType="begin"/>
        </w:r>
        <w:r>
          <w:rPr>
            <w:noProof/>
            <w:webHidden/>
          </w:rPr>
          <w:instrText xml:space="preserve"> PAGEREF _Toc216446526 \h </w:instrText>
        </w:r>
        <w:r>
          <w:rPr>
            <w:noProof/>
            <w:webHidden/>
          </w:rPr>
        </w:r>
        <w:r>
          <w:rPr>
            <w:noProof/>
            <w:webHidden/>
          </w:rPr>
          <w:fldChar w:fldCharType="separate"/>
        </w:r>
        <w:r>
          <w:rPr>
            <w:noProof/>
            <w:webHidden/>
          </w:rPr>
          <w:t>27</w:t>
        </w:r>
        <w:r>
          <w:rPr>
            <w:noProof/>
            <w:webHidden/>
          </w:rPr>
          <w:fldChar w:fldCharType="end"/>
        </w:r>
      </w:hyperlink>
    </w:p>
    <w:p w14:paraId="7342E3F4" w14:textId="02BCDF8B" w:rsidR="00405142" w:rsidRDefault="00405142">
      <w:pPr>
        <w:pStyle w:val="TOC1"/>
        <w:rPr>
          <w:rFonts w:asciiTheme="minorHAnsi" w:eastAsiaTheme="minorEastAsia" w:hAnsiTheme="minorHAnsi" w:cstheme="minorBidi"/>
          <w:noProof/>
          <w:kern w:val="2"/>
          <w:sz w:val="24"/>
          <w:szCs w:val="24"/>
          <w:lang w:val="en-AU"/>
          <w14:ligatures w14:val="standardContextual"/>
        </w:rPr>
      </w:pPr>
      <w:hyperlink w:anchor="_Toc216446527" w:history="1">
        <w:r w:rsidRPr="00A05220">
          <w:rPr>
            <w:rStyle w:val="Hyperlink"/>
            <w:noProof/>
          </w:rPr>
          <w:t>Equity, inclusion and rights</w:t>
        </w:r>
        <w:r>
          <w:rPr>
            <w:noProof/>
            <w:webHidden/>
          </w:rPr>
          <w:tab/>
        </w:r>
        <w:r>
          <w:rPr>
            <w:noProof/>
            <w:webHidden/>
          </w:rPr>
          <w:fldChar w:fldCharType="begin"/>
        </w:r>
        <w:r>
          <w:rPr>
            <w:noProof/>
            <w:webHidden/>
          </w:rPr>
          <w:instrText xml:space="preserve"> PAGEREF _Toc216446527 \h </w:instrText>
        </w:r>
        <w:r>
          <w:rPr>
            <w:noProof/>
            <w:webHidden/>
          </w:rPr>
        </w:r>
        <w:r>
          <w:rPr>
            <w:noProof/>
            <w:webHidden/>
          </w:rPr>
          <w:fldChar w:fldCharType="separate"/>
        </w:r>
        <w:r>
          <w:rPr>
            <w:noProof/>
            <w:webHidden/>
          </w:rPr>
          <w:t>31</w:t>
        </w:r>
        <w:r>
          <w:rPr>
            <w:noProof/>
            <w:webHidden/>
          </w:rPr>
          <w:fldChar w:fldCharType="end"/>
        </w:r>
      </w:hyperlink>
    </w:p>
    <w:p w14:paraId="682FF4E2" w14:textId="50DDCBF7" w:rsidR="00405142" w:rsidRDefault="00405142">
      <w:pPr>
        <w:pStyle w:val="TOC1"/>
        <w:rPr>
          <w:rFonts w:asciiTheme="minorHAnsi" w:eastAsiaTheme="minorEastAsia" w:hAnsiTheme="minorHAnsi" w:cstheme="minorBidi"/>
          <w:noProof/>
          <w:kern w:val="2"/>
          <w:sz w:val="24"/>
          <w:szCs w:val="24"/>
          <w:lang w:val="en-AU"/>
          <w14:ligatures w14:val="standardContextual"/>
        </w:rPr>
      </w:pPr>
      <w:hyperlink w:anchor="_Toc216446528" w:history="1">
        <w:r w:rsidRPr="00A05220">
          <w:rPr>
            <w:rStyle w:val="Hyperlink"/>
            <w:noProof/>
          </w:rPr>
          <w:t>Digital inclusion</w:t>
        </w:r>
        <w:r>
          <w:rPr>
            <w:noProof/>
            <w:webHidden/>
          </w:rPr>
          <w:tab/>
        </w:r>
        <w:r>
          <w:rPr>
            <w:noProof/>
            <w:webHidden/>
          </w:rPr>
          <w:fldChar w:fldCharType="begin"/>
        </w:r>
        <w:r>
          <w:rPr>
            <w:noProof/>
            <w:webHidden/>
          </w:rPr>
          <w:instrText xml:space="preserve"> PAGEREF _Toc216446528 \h </w:instrText>
        </w:r>
        <w:r>
          <w:rPr>
            <w:noProof/>
            <w:webHidden/>
          </w:rPr>
        </w:r>
        <w:r>
          <w:rPr>
            <w:noProof/>
            <w:webHidden/>
          </w:rPr>
          <w:fldChar w:fldCharType="separate"/>
        </w:r>
        <w:r>
          <w:rPr>
            <w:noProof/>
            <w:webHidden/>
          </w:rPr>
          <w:t>39</w:t>
        </w:r>
        <w:r>
          <w:rPr>
            <w:noProof/>
            <w:webHidden/>
          </w:rPr>
          <w:fldChar w:fldCharType="end"/>
        </w:r>
      </w:hyperlink>
    </w:p>
    <w:p w14:paraId="12D27C03" w14:textId="1B2C7FAB" w:rsidR="00405142" w:rsidRDefault="00405142">
      <w:pPr>
        <w:pStyle w:val="TOC1"/>
        <w:rPr>
          <w:rFonts w:asciiTheme="minorHAnsi" w:eastAsiaTheme="minorEastAsia" w:hAnsiTheme="minorHAnsi" w:cstheme="minorBidi"/>
          <w:noProof/>
          <w:kern w:val="2"/>
          <w:sz w:val="24"/>
          <w:szCs w:val="24"/>
          <w:lang w:val="en-AU"/>
          <w14:ligatures w14:val="standardContextual"/>
        </w:rPr>
      </w:pPr>
      <w:hyperlink w:anchor="_Toc216446529" w:history="1">
        <w:r w:rsidRPr="00A05220">
          <w:rPr>
            <w:rStyle w:val="Hyperlink"/>
            <w:noProof/>
          </w:rPr>
          <w:t>Health literacy and access to information</w:t>
        </w:r>
        <w:r>
          <w:rPr>
            <w:noProof/>
            <w:webHidden/>
          </w:rPr>
          <w:tab/>
        </w:r>
        <w:r>
          <w:rPr>
            <w:noProof/>
            <w:webHidden/>
          </w:rPr>
          <w:fldChar w:fldCharType="begin"/>
        </w:r>
        <w:r>
          <w:rPr>
            <w:noProof/>
            <w:webHidden/>
          </w:rPr>
          <w:instrText xml:space="preserve"> PAGEREF _Toc216446529 \h </w:instrText>
        </w:r>
        <w:r>
          <w:rPr>
            <w:noProof/>
            <w:webHidden/>
          </w:rPr>
        </w:r>
        <w:r>
          <w:rPr>
            <w:noProof/>
            <w:webHidden/>
          </w:rPr>
          <w:fldChar w:fldCharType="separate"/>
        </w:r>
        <w:r>
          <w:rPr>
            <w:noProof/>
            <w:webHidden/>
          </w:rPr>
          <w:t>43</w:t>
        </w:r>
        <w:r>
          <w:rPr>
            <w:noProof/>
            <w:webHidden/>
          </w:rPr>
          <w:fldChar w:fldCharType="end"/>
        </w:r>
      </w:hyperlink>
    </w:p>
    <w:p w14:paraId="7369B10E" w14:textId="2FEC46DF" w:rsidR="00405142" w:rsidRPr="00556B6E" w:rsidRDefault="00405142" w:rsidP="00405142">
      <w:pPr>
        <w:pStyle w:val="BodyText"/>
        <w:ind w:right="566"/>
        <w:rPr>
          <w:lang w:val="en-AU"/>
        </w:rPr>
      </w:pPr>
      <w:r w:rsidRPr="00556B6E">
        <w:rPr>
          <w:lang w:val="en-AU"/>
        </w:rPr>
        <w:fldChar w:fldCharType="end"/>
      </w:r>
    </w:p>
    <w:p w14:paraId="23A4A8E7" w14:textId="77777777" w:rsidR="00836B97" w:rsidRPr="007F3B91" w:rsidRDefault="00836B97" w:rsidP="00836B97">
      <w:pPr>
        <w:pStyle w:val="BodyText"/>
      </w:pPr>
    </w:p>
    <w:p w14:paraId="6AEC2C73" w14:textId="77777777" w:rsidR="00836B97" w:rsidRPr="007F3B91" w:rsidRDefault="00836B97" w:rsidP="00836B97">
      <w:pPr>
        <w:pStyle w:val="BodyText"/>
      </w:pPr>
    </w:p>
    <w:p w14:paraId="51834E35" w14:textId="77777777" w:rsidR="003451B2" w:rsidRPr="007F3B91" w:rsidRDefault="003451B2" w:rsidP="00836B97">
      <w:pPr>
        <w:pStyle w:val="BodyText"/>
        <w:sectPr w:rsidR="003451B2" w:rsidRPr="007F3B91" w:rsidSect="00F81F60">
          <w:headerReference w:type="even" r:id="rId11"/>
          <w:headerReference w:type="default" r:id="rId12"/>
          <w:footerReference w:type="even" r:id="rId13"/>
          <w:footerReference w:type="default" r:id="rId14"/>
          <w:headerReference w:type="first" r:id="rId15"/>
          <w:footerReference w:type="first" r:id="rId16"/>
          <w:pgSz w:w="11906" w:h="16838"/>
          <w:pgMar w:top="0" w:right="0" w:bottom="0" w:left="0" w:header="0" w:footer="1133" w:gutter="0"/>
          <w:pgNumType w:start="1"/>
          <w:cols w:space="720"/>
          <w:titlePg/>
        </w:sectPr>
      </w:pPr>
    </w:p>
    <w:p w14:paraId="4320BB4D" w14:textId="77777777" w:rsidR="006F4D24" w:rsidRPr="00556B6E" w:rsidRDefault="006F4D24" w:rsidP="006F4D24">
      <w:pPr>
        <w:pStyle w:val="Heading1"/>
      </w:pPr>
      <w:bookmarkStart w:id="1" w:name="_Toc216446519"/>
      <w:r w:rsidRPr="00556B6E">
        <w:lastRenderedPageBreak/>
        <w:t>How to read this document</w:t>
      </w:r>
      <w:bookmarkEnd w:id="1"/>
    </w:p>
    <w:p w14:paraId="59BE4A7E" w14:textId="77777777" w:rsidR="006F4D24" w:rsidRPr="00556B6E" w:rsidRDefault="006F4D24" w:rsidP="006F4D24">
      <w:pPr>
        <w:pStyle w:val="BodyText"/>
      </w:pPr>
      <w:r w:rsidRPr="00556B6E">
        <w:t>This Strategy can look big at first. It helps to know how it’s set up. Think of it like a cookbook for a healthier Tasmania.</w:t>
      </w:r>
    </w:p>
    <w:p w14:paraId="743CB596" w14:textId="77777777" w:rsidR="006F4D24" w:rsidRPr="00556B6E" w:rsidRDefault="006F4D24" w:rsidP="006F4D24">
      <w:pPr>
        <w:pStyle w:val="Heading4"/>
        <w:rPr>
          <w:b/>
          <w:bCs/>
          <w:color w:val="auto"/>
        </w:rPr>
      </w:pPr>
      <w:r w:rsidRPr="00556B6E">
        <w:rPr>
          <w:b/>
          <w:bCs/>
          <w:color w:val="auto"/>
        </w:rPr>
        <w:t>The five pillars: the big recipes</w:t>
      </w:r>
    </w:p>
    <w:p w14:paraId="580F3852" w14:textId="77777777" w:rsidR="006F4D24" w:rsidRPr="00556B6E" w:rsidRDefault="006F4D24" w:rsidP="006F4D24">
      <w:pPr>
        <w:pStyle w:val="BodyText"/>
      </w:pPr>
      <w:r w:rsidRPr="00556B6E">
        <w:t xml:space="preserve">The Strategy is built around five </w:t>
      </w:r>
      <w:r w:rsidRPr="00556B6E">
        <w:rPr>
          <w:b/>
          <w:bCs/>
        </w:rPr>
        <w:t>pillars</w:t>
      </w:r>
      <w:r w:rsidRPr="00556B6E">
        <w:t xml:space="preserve">. This document is </w:t>
      </w:r>
      <w:r w:rsidRPr="00556B6E">
        <w:rPr>
          <w:b/>
          <w:bCs/>
        </w:rPr>
        <w:t>one</w:t>
      </w:r>
      <w:r w:rsidRPr="00556B6E">
        <w:t xml:space="preserve"> of those five pillars.</w:t>
      </w:r>
    </w:p>
    <w:p w14:paraId="5AF0934E" w14:textId="77777777" w:rsidR="006F4D24" w:rsidRPr="00556B6E" w:rsidRDefault="006F4D24" w:rsidP="006F4D24">
      <w:pPr>
        <w:pStyle w:val="BodyText"/>
      </w:pPr>
      <w:r w:rsidRPr="00556B6E">
        <w:t>You can think of each Pillar as a mixing bowl that holds the main ingredients that shape our health. A recipe only works if all the parts come together, ingredients, timing and method.</w:t>
      </w:r>
    </w:p>
    <w:p w14:paraId="5A4FF84B" w14:textId="77777777" w:rsidR="006F4D24" w:rsidRPr="00556B6E" w:rsidRDefault="006F4D24" w:rsidP="006F4D24">
      <w:pPr>
        <w:pStyle w:val="BodyText"/>
      </w:pPr>
      <w:r w:rsidRPr="00556B6E">
        <w:t>No pillar is more important than another. They work together to support people’s health and wellbeing.</w:t>
      </w:r>
    </w:p>
    <w:p w14:paraId="48F530BC" w14:textId="77777777" w:rsidR="006F4D24" w:rsidRPr="00556B6E" w:rsidRDefault="006F4D24" w:rsidP="006F4D24">
      <w:pPr>
        <w:pStyle w:val="Heading4"/>
        <w:rPr>
          <w:b/>
          <w:bCs/>
          <w:color w:val="auto"/>
        </w:rPr>
      </w:pPr>
      <w:r w:rsidRPr="00556B6E">
        <w:rPr>
          <w:b/>
          <w:bCs/>
          <w:color w:val="auto"/>
        </w:rPr>
        <w:t>Sub-pillars: the ingredients</w:t>
      </w:r>
    </w:p>
    <w:p w14:paraId="015B6DD3" w14:textId="77777777" w:rsidR="006F4D24" w:rsidRPr="00556B6E" w:rsidRDefault="006F4D24" w:rsidP="006F4D24">
      <w:pPr>
        <w:pStyle w:val="BodyText"/>
      </w:pPr>
      <w:r w:rsidRPr="00556B6E">
        <w:t xml:space="preserve">Each Pillar is broken into </w:t>
      </w:r>
      <w:r w:rsidRPr="00556B6E">
        <w:rPr>
          <w:b/>
          <w:bCs/>
        </w:rPr>
        <w:t>sub-pillars</w:t>
      </w:r>
      <w:r w:rsidRPr="00556B6E">
        <w:t xml:space="preserve">. If the pillar is the recipe, the sub-pillars are the </w:t>
      </w:r>
      <w:r w:rsidRPr="00556B6E">
        <w:rPr>
          <w:b/>
          <w:bCs/>
        </w:rPr>
        <w:t>ingredients</w:t>
      </w:r>
      <w:r w:rsidRPr="00556B6E">
        <w:t>.</w:t>
      </w:r>
    </w:p>
    <w:p w14:paraId="2B90DCBE" w14:textId="77777777" w:rsidR="006F4D24" w:rsidRPr="00556B6E" w:rsidRDefault="006F4D24" w:rsidP="006F4D24">
      <w:pPr>
        <w:pStyle w:val="BodyText"/>
      </w:pPr>
      <w:r w:rsidRPr="00556B6E">
        <w:t>Each sub-pillar is one “bit of life” in Tasmania that affects our health.</w:t>
      </w:r>
    </w:p>
    <w:p w14:paraId="6F713B7D" w14:textId="77777777" w:rsidR="006F4D24" w:rsidRPr="00556B6E" w:rsidRDefault="006F4D24" w:rsidP="006F4D24">
      <w:pPr>
        <w:pStyle w:val="BodyText"/>
      </w:pPr>
      <w:r w:rsidRPr="00556B6E">
        <w:t>We don’t have to do everything at once. Like cooking, you add ingredients in the right order. But you don’t leave out the important ones. All the ingredients matter – they are added over time.</w:t>
      </w:r>
    </w:p>
    <w:p w14:paraId="66042747" w14:textId="77777777" w:rsidR="006F4D24" w:rsidRPr="00556B6E" w:rsidRDefault="006F4D24" w:rsidP="006F4D24">
      <w:pPr>
        <w:pStyle w:val="Heading4"/>
        <w:rPr>
          <w:color w:val="auto"/>
        </w:rPr>
      </w:pPr>
      <w:r w:rsidRPr="00556B6E">
        <w:rPr>
          <w:color w:val="auto"/>
        </w:rPr>
        <w:t>Inside each sub-pillar: how it’s laid out</w:t>
      </w:r>
    </w:p>
    <w:p w14:paraId="4863B093" w14:textId="77777777" w:rsidR="006F4D24" w:rsidRPr="00556B6E" w:rsidRDefault="006F4D24" w:rsidP="006F4D24">
      <w:pPr>
        <w:pStyle w:val="BodyText"/>
      </w:pPr>
      <w:r w:rsidRPr="00556B6E">
        <w:t>Each sub-pillar follows the same simple pattern, so it’s easy to read:</w:t>
      </w:r>
    </w:p>
    <w:p w14:paraId="3379D2D1" w14:textId="77777777" w:rsidR="006F4D24" w:rsidRPr="00556B6E" w:rsidRDefault="006F4D24" w:rsidP="006F4D24">
      <w:pPr>
        <w:pStyle w:val="ListParagraph"/>
      </w:pPr>
      <w:r w:rsidRPr="00556B6E">
        <w:t xml:space="preserve">First, it explains what the </w:t>
      </w:r>
      <w:r w:rsidRPr="00556B6E">
        <w:rPr>
          <w:b/>
          <w:bCs/>
        </w:rPr>
        <w:t>topic</w:t>
      </w:r>
      <w:r w:rsidRPr="00556B6E">
        <w:t xml:space="preserve"> is.</w:t>
      </w:r>
    </w:p>
    <w:p w14:paraId="6399667A" w14:textId="77777777" w:rsidR="006F4D24" w:rsidRPr="00556B6E" w:rsidRDefault="006F4D24" w:rsidP="006F4D24">
      <w:pPr>
        <w:pStyle w:val="ListParagraph"/>
      </w:pPr>
      <w:r w:rsidRPr="00556B6E">
        <w:t xml:space="preserve">Then it outlines </w:t>
      </w:r>
      <w:r w:rsidRPr="00556B6E">
        <w:rPr>
          <w:b/>
          <w:bCs/>
        </w:rPr>
        <w:t>scale</w:t>
      </w:r>
      <w:r w:rsidRPr="00556B6E">
        <w:t>, how many of us it affects, or how often it happens.</w:t>
      </w:r>
    </w:p>
    <w:p w14:paraId="0EFD4C43" w14:textId="77777777" w:rsidR="006F4D24" w:rsidRPr="00556B6E" w:rsidRDefault="006F4D24" w:rsidP="006F4D24">
      <w:pPr>
        <w:pStyle w:val="ListParagraph"/>
      </w:pPr>
      <w:r w:rsidRPr="00556B6E">
        <w:t xml:space="preserve">Then it explains </w:t>
      </w:r>
      <w:r w:rsidRPr="00556B6E">
        <w:rPr>
          <w:b/>
          <w:bCs/>
        </w:rPr>
        <w:t>impact</w:t>
      </w:r>
      <w:r w:rsidRPr="00556B6E">
        <w:t>, how it affects our health.</w:t>
      </w:r>
    </w:p>
    <w:p w14:paraId="26635612" w14:textId="77777777" w:rsidR="006F4D24" w:rsidRPr="00556B6E" w:rsidRDefault="006F4D24" w:rsidP="006F4D24">
      <w:pPr>
        <w:pStyle w:val="ListParagraph"/>
      </w:pPr>
      <w:r w:rsidRPr="00556B6E">
        <w:t xml:space="preserve">Next, it shows how </w:t>
      </w:r>
      <w:r w:rsidRPr="00556B6E">
        <w:rPr>
          <w:b/>
        </w:rPr>
        <w:t>money talks</w:t>
      </w:r>
      <w:r w:rsidRPr="00556B6E">
        <w:t>, what it’s costing  what we could save by acting.</w:t>
      </w:r>
    </w:p>
    <w:p w14:paraId="4BE9BF10" w14:textId="77777777" w:rsidR="006F4D24" w:rsidRPr="00556B6E" w:rsidRDefault="006F4D24" w:rsidP="006F4D24">
      <w:pPr>
        <w:pStyle w:val="ListParagraph"/>
      </w:pPr>
      <w:r w:rsidRPr="00556B6E">
        <w:t xml:space="preserve">Then you’ll see the </w:t>
      </w:r>
      <w:r w:rsidRPr="00556B6E">
        <w:rPr>
          <w:b/>
          <w:bCs/>
        </w:rPr>
        <w:t>goal</w:t>
      </w:r>
      <w:r w:rsidRPr="00556B6E">
        <w:rPr>
          <w:b/>
        </w:rPr>
        <w:t>,</w:t>
      </w:r>
      <w:r w:rsidRPr="00556B6E">
        <w:t xml:space="preserve"> what we are aiming for.</w:t>
      </w:r>
    </w:p>
    <w:p w14:paraId="6153B070" w14:textId="77777777" w:rsidR="006F4D24" w:rsidRPr="00556B6E" w:rsidRDefault="006F4D24" w:rsidP="006F4D24">
      <w:pPr>
        <w:pStyle w:val="ListParagraph"/>
      </w:pPr>
      <w:r w:rsidRPr="00556B6E">
        <w:t xml:space="preserve">Finally, you’ll see a set of </w:t>
      </w:r>
      <w:r w:rsidRPr="00556B6E">
        <w:rPr>
          <w:b/>
          <w:bCs/>
        </w:rPr>
        <w:t>statements</w:t>
      </w:r>
      <w:r w:rsidRPr="00556B6E">
        <w:t>, our ways of working to make it happen.</w:t>
      </w:r>
    </w:p>
    <w:p w14:paraId="62A49A8B" w14:textId="77777777" w:rsidR="006F4D24" w:rsidRPr="00556B6E" w:rsidRDefault="006F4D24" w:rsidP="006F4D24">
      <w:pPr>
        <w:pStyle w:val="Heading4"/>
        <w:rPr>
          <w:b/>
          <w:bCs/>
          <w:color w:val="auto"/>
        </w:rPr>
      </w:pPr>
      <w:r w:rsidRPr="00556B6E">
        <w:rPr>
          <w:b/>
          <w:bCs/>
          <w:color w:val="auto"/>
        </w:rPr>
        <w:t>The goal: the Tasmania we want</w:t>
      </w:r>
    </w:p>
    <w:p w14:paraId="5FC9A8E0" w14:textId="77777777" w:rsidR="006F4D24" w:rsidRPr="00556B6E" w:rsidRDefault="006F4D24" w:rsidP="006F4D24">
      <w:pPr>
        <w:pStyle w:val="BodyText"/>
      </w:pPr>
      <w:r w:rsidRPr="00556B6E">
        <w:t xml:space="preserve">Inside every sub-pillar is a </w:t>
      </w:r>
      <w:r w:rsidRPr="00556B6E">
        <w:rPr>
          <w:b/>
          <w:bCs/>
        </w:rPr>
        <w:t>goal</w:t>
      </w:r>
      <w:r w:rsidRPr="00556B6E">
        <w:t>.  A goal is like a smaller vision - a statement that describes the kind of Tasmania we want in that part of life. It’s the dream we’re heading toward.</w:t>
      </w:r>
    </w:p>
    <w:p w14:paraId="5660862B" w14:textId="77777777" w:rsidR="006F4D24" w:rsidRPr="00556B6E" w:rsidRDefault="006F4D24" w:rsidP="006F4D24">
      <w:pPr>
        <w:pStyle w:val="BodyText"/>
      </w:pPr>
      <w:r w:rsidRPr="00556B6E">
        <w:t>It’s not a to-do list. It paints a picture of what life looks and feels like when prevention is working well.</w:t>
      </w:r>
    </w:p>
    <w:p w14:paraId="500815EF" w14:textId="77777777" w:rsidR="006F4D24" w:rsidRPr="00556B6E" w:rsidRDefault="006F4D24" w:rsidP="006F4D24">
      <w:pPr>
        <w:pStyle w:val="BodyText"/>
      </w:pPr>
      <w:r w:rsidRPr="00556B6E">
        <w:t>Each goal sits inside its own sub-pillar so it’s clear: what part of life it belongs to, and who needs to help make it real.</w:t>
      </w:r>
    </w:p>
    <w:p w14:paraId="613E4465" w14:textId="77777777" w:rsidR="006F4D24" w:rsidRPr="00556B6E" w:rsidRDefault="006F4D24" w:rsidP="006F4D24">
      <w:pPr>
        <w:pStyle w:val="Heading4"/>
        <w:rPr>
          <w:b/>
          <w:bCs/>
          <w:color w:val="auto"/>
        </w:rPr>
      </w:pPr>
      <w:r w:rsidRPr="00556B6E">
        <w:rPr>
          <w:b/>
          <w:bCs/>
          <w:color w:val="auto"/>
        </w:rPr>
        <w:t>Our promise: ways to make it happen</w:t>
      </w:r>
    </w:p>
    <w:p w14:paraId="2CD2B6FA" w14:textId="77777777" w:rsidR="006F4D24" w:rsidRPr="00556B6E" w:rsidRDefault="006F4D24" w:rsidP="006F4D24">
      <w:pPr>
        <w:pStyle w:val="BodyText"/>
      </w:pPr>
      <w:r w:rsidRPr="00556B6E">
        <w:t xml:space="preserve">After the goal, you’ll see a set of </w:t>
      </w:r>
      <w:r w:rsidRPr="00556B6E">
        <w:rPr>
          <w:b/>
        </w:rPr>
        <w:t>statements</w:t>
      </w:r>
      <w:r w:rsidRPr="00556B6E">
        <w:t xml:space="preserve"> about how we will work towards making the goal real. </w:t>
      </w:r>
    </w:p>
    <w:p w14:paraId="2AC257F5" w14:textId="77777777" w:rsidR="006F4D24" w:rsidRPr="00556B6E" w:rsidRDefault="006F4D24" w:rsidP="006F4D24">
      <w:pPr>
        <w:pStyle w:val="BodyText"/>
      </w:pPr>
      <w:r w:rsidRPr="00556B6E">
        <w:t>They describe the values and ways of working we are choosing to stand by together across the state. They set direction and show the shared intent we are making to each other about how we will approach this work.</w:t>
      </w:r>
    </w:p>
    <w:p w14:paraId="7CB52240" w14:textId="77777777" w:rsidR="006F4D24" w:rsidRPr="00556B6E" w:rsidRDefault="006F4D24" w:rsidP="006F4D24">
      <w:pPr>
        <w:pStyle w:val="BodyText"/>
      </w:pPr>
      <w:r w:rsidRPr="00556B6E">
        <w:t xml:space="preserve">They don’t include all the fine detail of exactly how we’ll do it – that will come in the action plans. </w:t>
      </w:r>
    </w:p>
    <w:p w14:paraId="4BEFDFB2" w14:textId="77777777" w:rsidR="006F4D24" w:rsidRPr="00556B6E" w:rsidRDefault="006F4D24" w:rsidP="006F4D24">
      <w:pPr>
        <w:pStyle w:val="Heading4"/>
        <w:rPr>
          <w:color w:val="auto"/>
        </w:rPr>
      </w:pPr>
      <w:r w:rsidRPr="00556B6E">
        <w:rPr>
          <w:color w:val="auto"/>
        </w:rPr>
        <w:t>The action plans: the follow-through</w:t>
      </w:r>
    </w:p>
    <w:p w14:paraId="4C657F9D" w14:textId="77777777" w:rsidR="006F4D24" w:rsidRPr="00556B6E" w:rsidRDefault="006F4D24" w:rsidP="006F4D24">
      <w:pPr>
        <w:pStyle w:val="BodyText"/>
      </w:pPr>
      <w:r w:rsidRPr="00556B6E">
        <w:t>The Action Plans are where the detail lives. They show: what will be done, when it will happen, who is responsible.</w:t>
      </w:r>
    </w:p>
    <w:p w14:paraId="6CDD7C9B" w14:textId="77777777" w:rsidR="006F4D24" w:rsidRPr="00556B6E" w:rsidRDefault="006F4D24" w:rsidP="006F4D24">
      <w:pPr>
        <w:pStyle w:val="BodyText"/>
      </w:pPr>
      <w:r w:rsidRPr="00556B6E">
        <w:t xml:space="preserve">Each Action Plan runs for four years. The Strategy looks ahead 20 years. The Action Plans help us take it one solid step at a time. </w:t>
      </w:r>
    </w:p>
    <w:p w14:paraId="08022698" w14:textId="77777777" w:rsidR="006F4D24" w:rsidRPr="00556B6E" w:rsidRDefault="006F4D24" w:rsidP="006F4D24">
      <w:pPr>
        <w:pStyle w:val="BodyText"/>
      </w:pPr>
      <w:r w:rsidRPr="00556B6E">
        <w:t>Each plan starts by asking: “What did Tasmanians tell us matters most right now?”</w:t>
      </w:r>
    </w:p>
    <w:p w14:paraId="558F586E" w14:textId="77777777" w:rsidR="006F4D24" w:rsidRPr="00556B6E" w:rsidRDefault="006F4D24" w:rsidP="006F4D24">
      <w:pPr>
        <w:pStyle w:val="Heading4"/>
        <w:rPr>
          <w:color w:val="auto"/>
        </w:rPr>
      </w:pPr>
      <w:r w:rsidRPr="00556B6E">
        <w:rPr>
          <w:color w:val="auto"/>
        </w:rPr>
        <w:t>Why it’s set up this way</w:t>
      </w:r>
    </w:p>
    <w:p w14:paraId="77404B2D" w14:textId="77777777" w:rsidR="006F4D24" w:rsidRPr="00556B6E" w:rsidRDefault="006F4D24" w:rsidP="006F4D24">
      <w:pPr>
        <w:pStyle w:val="BodyText"/>
      </w:pPr>
      <w:r w:rsidRPr="00556B6E">
        <w:t>Life changes. What matters most today won’t always be the same.</w:t>
      </w:r>
    </w:p>
    <w:p w14:paraId="7890E7AB" w14:textId="77777777" w:rsidR="006F4D24" w:rsidRPr="00556B6E" w:rsidRDefault="006F4D24" w:rsidP="006F4D24">
      <w:pPr>
        <w:pStyle w:val="BodyText"/>
      </w:pPr>
      <w:r w:rsidRPr="00556B6E">
        <w:t>New problems will appear. Some old ones will ease. Different things will need attention.</w:t>
      </w:r>
    </w:p>
    <w:p w14:paraId="6A1481BB" w14:textId="77777777" w:rsidR="006F4D24" w:rsidRPr="00556B6E" w:rsidRDefault="006F4D24" w:rsidP="006F4D24">
      <w:pPr>
        <w:pStyle w:val="BodyText"/>
      </w:pPr>
      <w:r w:rsidRPr="00556B6E">
        <w:t>The Strategy keeps the whole picture in view. Nothing important is left out.</w:t>
      </w:r>
    </w:p>
    <w:p w14:paraId="2FC1D174" w14:textId="77777777" w:rsidR="006F4D24" w:rsidRPr="00556B6E" w:rsidRDefault="006F4D24" w:rsidP="006F4D24">
      <w:pPr>
        <w:pStyle w:val="BodyText"/>
      </w:pPr>
      <w:r w:rsidRPr="00556B6E">
        <w:t>The Action Plans help us choose what to focus on right now, based on what Tasmanians are experiencing and asking for at the time.</w:t>
      </w:r>
    </w:p>
    <w:p w14:paraId="2018712A" w14:textId="77777777" w:rsidR="005852A7" w:rsidRPr="007F3B91" w:rsidRDefault="005852A7" w:rsidP="003451B2">
      <w:pPr>
        <w:spacing w:before="120" w:after="120" w:line="300" w:lineRule="atLeast"/>
        <w:ind w:left="567" w:right="567"/>
        <w:rPr>
          <w:lang w:val="en-US"/>
        </w:rPr>
      </w:pPr>
    </w:p>
    <w:p w14:paraId="56773A5D" w14:textId="41A3ACDC" w:rsidR="008E2577" w:rsidRPr="007F3B91" w:rsidRDefault="008E2577" w:rsidP="00836B97">
      <w:pPr>
        <w:pStyle w:val="BodyText"/>
        <w:sectPr w:rsidR="008E2577" w:rsidRPr="007F3B91" w:rsidSect="00F81F60">
          <w:headerReference w:type="first" r:id="rId17"/>
          <w:footerReference w:type="first" r:id="rId18"/>
          <w:pgSz w:w="11906" w:h="16838"/>
          <w:pgMar w:top="0" w:right="0" w:bottom="0" w:left="0" w:header="0" w:footer="850" w:gutter="0"/>
          <w:pgNumType w:start="1"/>
          <w:cols w:space="720"/>
          <w:titlePg/>
          <w:docGrid w:linePitch="299"/>
        </w:sectPr>
      </w:pPr>
    </w:p>
    <w:p w14:paraId="4BE31A94" w14:textId="77777777" w:rsidR="00B0352E" w:rsidRPr="007F3B91" w:rsidRDefault="00B0352E" w:rsidP="00B0352E">
      <w:pPr>
        <w:pStyle w:val="Title"/>
      </w:pPr>
      <w:bookmarkStart w:id="2" w:name="_erqacgjzol0" w:colFirst="0" w:colLast="0"/>
      <w:bookmarkEnd w:id="2"/>
      <w:r w:rsidRPr="007F3B91">
        <w:t>Housing and shelter</w:t>
      </w:r>
    </w:p>
    <w:p w14:paraId="43CE7575" w14:textId="0A916AC4" w:rsidR="00B0352E" w:rsidRPr="007F3B91" w:rsidRDefault="00B0352E" w:rsidP="007B16F0">
      <w:pPr>
        <w:pStyle w:val="IntenseQuote"/>
        <w:rPr>
          <w:color w:val="auto"/>
        </w:rPr>
      </w:pPr>
      <w:r w:rsidRPr="007F3B91">
        <w:rPr>
          <w:color w:val="auto"/>
        </w:rPr>
        <w:t xml:space="preserve"> “We have kids having to move all the time. Where is their stability? […] Lost friendships and broken memories.”</w:t>
      </w:r>
    </w:p>
    <w:p w14:paraId="627CDCE6" w14:textId="77777777" w:rsidR="00B0352E" w:rsidRPr="007F3B91" w:rsidRDefault="00B0352E" w:rsidP="007B16F0">
      <w:pPr>
        <w:pStyle w:val="Heading2"/>
      </w:pPr>
      <w:bookmarkStart w:id="3" w:name="_lw3qnz178jh8" w:colFirst="0" w:colLast="0"/>
      <w:bookmarkEnd w:id="3"/>
      <w:r w:rsidRPr="007F3B91">
        <w:t>A roof over our health</w:t>
      </w:r>
    </w:p>
    <w:p w14:paraId="6B3343C3" w14:textId="77777777" w:rsidR="00B0352E" w:rsidRPr="007F3B91" w:rsidRDefault="00B0352E" w:rsidP="00B0352E">
      <w:pPr>
        <w:pStyle w:val="BodyText"/>
      </w:pPr>
      <w:r w:rsidRPr="007F3B91">
        <w:t>A home is more than a roof and four walls. It’s where we drop our bags, kick off our shoes, and feel safe enough to be ourselves. It’s where we eat, rest, and recover from the day. When home feels steady, life feels steadier too.</w:t>
      </w:r>
    </w:p>
    <w:p w14:paraId="28BB725F" w14:textId="77777777" w:rsidR="00B0352E" w:rsidRPr="007F3B91" w:rsidRDefault="00B0352E" w:rsidP="00B0352E">
      <w:pPr>
        <w:pStyle w:val="BodyText"/>
      </w:pPr>
      <w:r w:rsidRPr="007F3B91">
        <w:t>Home should be the starting point for a healthy life. But for too many people, it’s the opposite. Some houses are places that harm wellbeing and even shorten lives. That’s what housing insecurity is, it’s all of the ways people end up without a safe and steady place to live.</w:t>
      </w:r>
    </w:p>
    <w:p w14:paraId="3A1F7AF5" w14:textId="77777777" w:rsidR="00B0352E" w:rsidRPr="007F3B91" w:rsidRDefault="00B0352E" w:rsidP="00B0352E">
      <w:pPr>
        <w:pStyle w:val="BodyText"/>
      </w:pPr>
      <w:r w:rsidRPr="007F3B91">
        <w:t>Housing insecurity shows up in lots of different ways:</w:t>
      </w:r>
    </w:p>
    <w:p w14:paraId="64BCD7AD" w14:textId="77777777" w:rsidR="00B0352E" w:rsidRPr="007F3B91" w:rsidRDefault="00B0352E" w:rsidP="007860BB">
      <w:pPr>
        <w:pStyle w:val="ListParagraph"/>
      </w:pPr>
      <w:r w:rsidRPr="007F3B91">
        <w:t xml:space="preserve">Last resort spots: like tents, cars, or makeshift shelters for when there is nowhere else to go. Supported accommodation: housing with helpers around so you can get sorted and rebuild your life. </w:t>
      </w:r>
    </w:p>
    <w:p w14:paraId="3BAAFD69" w14:textId="77777777" w:rsidR="00B0352E" w:rsidRPr="007F3B91" w:rsidRDefault="00B0352E" w:rsidP="007860BB">
      <w:pPr>
        <w:pStyle w:val="ListParagraph"/>
      </w:pPr>
      <w:r w:rsidRPr="007F3B91">
        <w:t xml:space="preserve">Couch surfing: staying with friends or family because they’ve got nowhere else to go. This can be safer, but people end up feeling like a visitor in their own life. </w:t>
      </w:r>
    </w:p>
    <w:p w14:paraId="29C87EC3" w14:textId="77777777" w:rsidR="00B0352E" w:rsidRPr="007F3B91" w:rsidRDefault="00B0352E" w:rsidP="007860BB">
      <w:pPr>
        <w:pStyle w:val="ListParagraph"/>
      </w:pPr>
      <w:r w:rsidRPr="007F3B91">
        <w:t xml:space="preserve">Boarding houses: renting a small room to sleep, and sharing everything else. This option is cheap, but not very private or stable. </w:t>
      </w:r>
    </w:p>
    <w:p w14:paraId="0BB3BB9C" w14:textId="77777777" w:rsidR="00B0352E" w:rsidRPr="007F3B91" w:rsidRDefault="00B0352E" w:rsidP="007860BB">
      <w:pPr>
        <w:pStyle w:val="ListParagraph"/>
      </w:pPr>
      <w:r w:rsidRPr="007F3B91">
        <w:t xml:space="preserve">Temporary places: like motels or cheap hotels, which are fine  for a night or two, but aren't great for living long term. </w:t>
      </w:r>
    </w:p>
    <w:p w14:paraId="09310F11" w14:textId="77777777" w:rsidR="00B0352E" w:rsidRPr="007F3B91" w:rsidRDefault="00B0352E" w:rsidP="007860BB">
      <w:pPr>
        <w:pStyle w:val="ListParagraph"/>
      </w:pPr>
      <w:r w:rsidRPr="007F3B91">
        <w:t xml:space="preserve">Severe overcrowding: too many people crammed into a space built for far fewer people. </w:t>
      </w:r>
    </w:p>
    <w:p w14:paraId="3A1BA5EA" w14:textId="77777777" w:rsidR="00B0352E" w:rsidRPr="007F3B91" w:rsidRDefault="00B0352E" w:rsidP="00B0352E">
      <w:pPr>
        <w:pStyle w:val="BodyText"/>
      </w:pPr>
      <w:r w:rsidRPr="007F3B91">
        <w:t>Too many people in our community move through their days without knowing where they’ll sleep for the night or having a steady place to land. Without a stable home, even the small parts of life become heavy to lift.</w:t>
      </w:r>
    </w:p>
    <w:p w14:paraId="51B8D853" w14:textId="77777777" w:rsidR="00B0352E" w:rsidRPr="007F3B91" w:rsidRDefault="00B0352E" w:rsidP="00B0352E">
      <w:pPr>
        <w:pStyle w:val="Heading1"/>
        <w:keepNext w:val="0"/>
        <w:keepLines w:val="0"/>
        <w:spacing w:before="280"/>
      </w:pPr>
      <w:bookmarkStart w:id="4" w:name="_la442eng8exg" w:colFirst="0" w:colLast="0"/>
      <w:bookmarkStart w:id="5" w:name="_Toc216446520"/>
      <w:bookmarkEnd w:id="4"/>
      <w:r w:rsidRPr="007F3B91">
        <w:t>The size of the struggle</w:t>
      </w:r>
      <w:bookmarkEnd w:id="5"/>
    </w:p>
    <w:p w14:paraId="3B4FCB95" w14:textId="77777777" w:rsidR="00B0352E" w:rsidRPr="007F3B91" w:rsidRDefault="00B0352E" w:rsidP="00B0352E">
      <w:pPr>
        <w:pStyle w:val="BodyText"/>
      </w:pPr>
      <w:r w:rsidRPr="007F3B91">
        <w:t>About 122,494 Australians are without a safe home. Picture the Melbourne Cricket Ground filled to the brim, then imagine every one of those people with nowhere secure to sleep.</w:t>
      </w:r>
    </w:p>
    <w:p w14:paraId="7F41EE63" w14:textId="77777777" w:rsidR="00B0352E" w:rsidRPr="007F3B91" w:rsidRDefault="00B0352E" w:rsidP="00B0352E">
      <w:pPr>
        <w:pStyle w:val="BodyText"/>
      </w:pPr>
      <w:r w:rsidRPr="007F3B91">
        <w:t xml:space="preserve">2,350 of them are Tasmanians. A quarter were young people aged 12 to 24. Another one in seven were kids under 12. </w:t>
      </w:r>
    </w:p>
    <w:p w14:paraId="1F635550" w14:textId="77777777" w:rsidR="00B0352E" w:rsidRPr="007F3B91" w:rsidRDefault="00B0352E" w:rsidP="00B0352E">
      <w:pPr>
        <w:pStyle w:val="BodyText"/>
      </w:pPr>
      <w:r w:rsidRPr="007F3B91">
        <w:t>Of the people facing housing insecurity in Tasmania:</w:t>
      </w:r>
    </w:p>
    <w:p w14:paraId="40CC8F97" w14:textId="77777777" w:rsidR="00B0352E" w:rsidRPr="007F3B91" w:rsidRDefault="00B0352E" w:rsidP="007860BB">
      <w:pPr>
        <w:pStyle w:val="ListParagraph"/>
      </w:pPr>
      <w:r w:rsidRPr="007F3B91">
        <w:t>1 in 3 people were homeless.</w:t>
      </w:r>
    </w:p>
    <w:p w14:paraId="02AD702C" w14:textId="77777777" w:rsidR="00B0352E" w:rsidRPr="007F3B91" w:rsidRDefault="00B0352E" w:rsidP="007860BB">
      <w:pPr>
        <w:pStyle w:val="ListParagraph"/>
      </w:pPr>
      <w:r w:rsidRPr="007F3B91">
        <w:t>1 in 10 people were sleeping rough.</w:t>
      </w:r>
    </w:p>
    <w:p w14:paraId="52B4F311" w14:textId="77777777" w:rsidR="00B0352E" w:rsidRPr="007F3B91" w:rsidRDefault="00B0352E" w:rsidP="007860BB">
      <w:pPr>
        <w:pStyle w:val="ListParagraph"/>
      </w:pPr>
      <w:r w:rsidRPr="007F3B91">
        <w:t>1 in 4 people were in supported accommodation.</w:t>
      </w:r>
    </w:p>
    <w:p w14:paraId="02DDBE08" w14:textId="77777777" w:rsidR="00B0352E" w:rsidRPr="007F3B91" w:rsidRDefault="00B0352E" w:rsidP="007860BB">
      <w:pPr>
        <w:pStyle w:val="ListParagraph"/>
      </w:pPr>
      <w:r w:rsidRPr="007F3B91">
        <w:t>1 in 4 people were staying temporarily with other households.</w:t>
      </w:r>
    </w:p>
    <w:p w14:paraId="0FCFDDC6" w14:textId="77777777" w:rsidR="00B0352E" w:rsidRPr="007F3B91" w:rsidRDefault="00B0352E" w:rsidP="007860BB">
      <w:pPr>
        <w:pStyle w:val="ListParagraph"/>
      </w:pPr>
      <w:r w:rsidRPr="007F3B91">
        <w:t>1 in 9 people were living in boarding houses.</w:t>
      </w:r>
    </w:p>
    <w:p w14:paraId="347BB67F" w14:textId="77777777" w:rsidR="00B0352E" w:rsidRPr="007F3B91" w:rsidRDefault="00B0352E" w:rsidP="007860BB">
      <w:pPr>
        <w:pStyle w:val="ListParagraph"/>
      </w:pPr>
      <w:r w:rsidRPr="007F3B91">
        <w:t>1 in 100 people were in other temporary lodgings.</w:t>
      </w:r>
    </w:p>
    <w:p w14:paraId="0914EE26" w14:textId="77777777" w:rsidR="00B0352E" w:rsidRPr="007F3B91" w:rsidRDefault="00B0352E" w:rsidP="007860BB">
      <w:pPr>
        <w:pStyle w:val="ListParagraph"/>
      </w:pPr>
      <w:r w:rsidRPr="007F3B91">
        <w:t xml:space="preserve">Nearly 1 in 2 people started out homeless, and even after help, 1 in 3 still had no home. </w:t>
      </w:r>
    </w:p>
    <w:p w14:paraId="0300CA47" w14:textId="77777777" w:rsidR="00B0352E" w:rsidRPr="007F3B91" w:rsidRDefault="00B0352E" w:rsidP="007860BB">
      <w:pPr>
        <w:pStyle w:val="ListParagraph"/>
      </w:pPr>
      <w:r w:rsidRPr="007F3B91">
        <w:t>More than 120,000 Tasmanians are struggling to afford basics while housing costs rise.</w:t>
      </w:r>
    </w:p>
    <w:p w14:paraId="505CA82F" w14:textId="77777777" w:rsidR="00B0352E" w:rsidRPr="007F3B91" w:rsidRDefault="00B0352E" w:rsidP="007860BB">
      <w:pPr>
        <w:pStyle w:val="ListParagraph"/>
      </w:pPr>
      <w:r w:rsidRPr="007F3B91">
        <w:t>More than 5,000 households are on the social housing list, with waits stretching out to 79 weeks or more.</w:t>
      </w:r>
    </w:p>
    <w:p w14:paraId="0DACFB3B" w14:textId="77777777" w:rsidR="00B0352E" w:rsidRPr="007F3B91" w:rsidRDefault="00B0352E" w:rsidP="00B0352E">
      <w:pPr>
        <w:pStyle w:val="BodyText"/>
      </w:pPr>
      <w:r w:rsidRPr="007F3B91">
        <w:t>Even for those with a roof over their heads, the quality isn’t always good. Across Australia, about one in nine homes have major structural problems like broken walls or unsafe floors. In Tasmania, nearly 1 in 2 people who reached out for housing support said the place they were living simply didn’t meet their needs.</w:t>
      </w:r>
    </w:p>
    <w:p w14:paraId="6F87AB49" w14:textId="77777777" w:rsidR="00CA6C42" w:rsidRPr="007F3B91" w:rsidRDefault="00CA6C42" w:rsidP="007B16F0">
      <w:pPr>
        <w:pStyle w:val="Heading2"/>
      </w:pPr>
      <w:r w:rsidRPr="007F3B91">
        <w:t>The cost of no roof</w:t>
      </w:r>
    </w:p>
    <w:p w14:paraId="42C314D1" w14:textId="77777777" w:rsidR="00CA6C42" w:rsidRPr="007F3B91" w:rsidRDefault="00CA6C42" w:rsidP="00CA6C42">
      <w:pPr>
        <w:pStyle w:val="BodyText"/>
      </w:pPr>
      <w:r w:rsidRPr="007F3B91">
        <w:t>Home isn’t just about comfort. It’s about survival. When people don’t have a safe place to live, their health takes a heavy hit.</w:t>
      </w:r>
    </w:p>
    <w:p w14:paraId="51027529" w14:textId="77777777" w:rsidR="00CA6C42" w:rsidRPr="007F3B91" w:rsidRDefault="00CA6C42" w:rsidP="007860BB">
      <w:pPr>
        <w:pStyle w:val="ListParagraph"/>
      </w:pPr>
      <w:r w:rsidRPr="007F3B91">
        <w:t>People without housing are almost 1.5 times more likely to die early than those with a home.</w:t>
      </w:r>
    </w:p>
    <w:p w14:paraId="66557A90" w14:textId="77777777" w:rsidR="00CA6C42" w:rsidRPr="007F3B91" w:rsidRDefault="00CA6C42" w:rsidP="007860BB">
      <w:pPr>
        <w:pStyle w:val="ListParagraph"/>
      </w:pPr>
      <w:r w:rsidRPr="007F3B91">
        <w:t>People experiencing homelessness die 22 to 33 years earlier than those who don’t.</w:t>
      </w:r>
    </w:p>
    <w:p w14:paraId="784BC9E4" w14:textId="77777777" w:rsidR="00CA6C42" w:rsidRPr="007F3B91" w:rsidRDefault="00CA6C42" w:rsidP="00CA6C42">
      <w:pPr>
        <w:pStyle w:val="BodyText"/>
      </w:pPr>
      <w:r w:rsidRPr="007F3B91">
        <w:t>Homelessness usually isn't about one thing only. It's often the result of many pressures building up before someone loses their place to live.</w:t>
      </w:r>
    </w:p>
    <w:p w14:paraId="0E8D1908" w14:textId="77777777" w:rsidR="00CA6C42" w:rsidRPr="007F3B91" w:rsidRDefault="00CA6C42" w:rsidP="007860BB">
      <w:pPr>
        <w:pStyle w:val="ListParagraph"/>
      </w:pPr>
      <w:r w:rsidRPr="007F3B91">
        <w:t>1 in 3 people who start homelessness support have a mental health issue.</w:t>
      </w:r>
    </w:p>
    <w:p w14:paraId="5605FC48" w14:textId="77777777" w:rsidR="00CA6C42" w:rsidRPr="007F3B91" w:rsidRDefault="00CA6C42" w:rsidP="007860BB">
      <w:pPr>
        <w:pStyle w:val="ListParagraph"/>
      </w:pPr>
      <w:r w:rsidRPr="007F3B91">
        <w:t>1 in 3 people are dealing with family violence.</w:t>
      </w:r>
    </w:p>
    <w:p w14:paraId="3EAC2EB9" w14:textId="6020BEE2" w:rsidR="00CA6C42" w:rsidRPr="007F3B91" w:rsidRDefault="00CA6C42" w:rsidP="00CA6C42">
      <w:pPr>
        <w:pStyle w:val="BodyText"/>
      </w:pPr>
      <w:r w:rsidRPr="007F3B91">
        <w:t xml:space="preserve">Living in homes with mould or dampness is linked to asthma, allergies, and breathing problems. </w:t>
      </w:r>
    </w:p>
    <w:p w14:paraId="6E893D81" w14:textId="77777777" w:rsidR="00CA6C42" w:rsidRPr="007F3B91" w:rsidRDefault="00CA6C42" w:rsidP="00CA6C42">
      <w:pPr>
        <w:pStyle w:val="BodyText"/>
      </w:pPr>
      <w:r w:rsidRPr="007F3B91">
        <w:t>Housing isn’t just a roof. It’s a foundation for health. Without it, life becomes shorter, sicker and harder.</w:t>
      </w:r>
    </w:p>
    <w:p w14:paraId="220976F3" w14:textId="2CB2DD8C" w:rsidR="00CA6C42" w:rsidRPr="007F3B91" w:rsidRDefault="00CA6C42" w:rsidP="007860BB">
      <w:pPr>
        <w:pStyle w:val="IntenseQuote"/>
        <w:rPr>
          <w:color w:val="auto"/>
        </w:rPr>
      </w:pPr>
      <w:r w:rsidRPr="007F3B91">
        <w:rPr>
          <w:color w:val="auto"/>
        </w:rPr>
        <w:t xml:space="preserve">“Housing affordability for our younger generation means they have to leave the state as it is too expensive. This has a flow on effect to the parents and grandparents as they are not nearby to provide support or remain as connected.” </w:t>
      </w:r>
      <w:r w:rsidR="007860BB" w:rsidRPr="007F3B91">
        <w:rPr>
          <w:color w:val="auto"/>
        </w:rPr>
        <w:t xml:space="preserve">– </w:t>
      </w:r>
      <w:r w:rsidRPr="007F3B91">
        <w:rPr>
          <w:color w:val="auto"/>
        </w:rPr>
        <w:t>survey respondent from HEAR</w:t>
      </w:r>
      <w:r w:rsidR="007860BB" w:rsidRPr="007F3B91">
        <w:rPr>
          <w:color w:val="auto"/>
        </w:rPr>
        <w:t xml:space="preserve"> </w:t>
      </w:r>
      <w:r w:rsidRPr="007F3B91">
        <w:rPr>
          <w:color w:val="auto"/>
        </w:rPr>
        <w:t>Consultation</w:t>
      </w:r>
      <w:r w:rsidR="007860BB" w:rsidRPr="007F3B91">
        <w:rPr>
          <w:color w:val="auto"/>
        </w:rPr>
        <w:t xml:space="preserve"> </w:t>
      </w:r>
      <w:r w:rsidRPr="007F3B91">
        <w:rPr>
          <w:color w:val="auto"/>
        </w:rPr>
        <w:t>Outcome</w:t>
      </w:r>
      <w:r w:rsidR="007860BB" w:rsidRPr="007F3B91">
        <w:rPr>
          <w:color w:val="auto"/>
        </w:rPr>
        <w:t xml:space="preserve"> </w:t>
      </w:r>
      <w:r w:rsidRPr="007F3B91">
        <w:rPr>
          <w:color w:val="auto"/>
        </w:rPr>
        <w:t>Report</w:t>
      </w:r>
    </w:p>
    <w:p w14:paraId="567BF5BF" w14:textId="77777777" w:rsidR="00570227" w:rsidRPr="007F3B91" w:rsidRDefault="00570227" w:rsidP="007B16F0">
      <w:pPr>
        <w:pStyle w:val="Heading2"/>
      </w:pPr>
      <w:r w:rsidRPr="007F3B91">
        <w:t>Money talks</w:t>
      </w:r>
    </w:p>
    <w:p w14:paraId="6C8F78CD" w14:textId="77777777" w:rsidR="00570227" w:rsidRPr="007F3B91" w:rsidRDefault="00570227" w:rsidP="00570227">
      <w:pPr>
        <w:pStyle w:val="BodyText"/>
      </w:pPr>
      <w:r w:rsidRPr="007F3B91">
        <w:t>Every year that Tasmania doesn’t meet the need for affordable housing, the state loses about $17 million in avoidable health, wellbeing and social costs. That’s money we could save simply by making sure people have secure homes.</w:t>
      </w:r>
    </w:p>
    <w:p w14:paraId="571A3733" w14:textId="77777777" w:rsidR="00570227" w:rsidRPr="007F3B91" w:rsidRDefault="00570227" w:rsidP="00570227">
      <w:pPr>
        <w:pStyle w:val="BodyText"/>
      </w:pPr>
      <w:r w:rsidRPr="007F3B91">
        <w:t>When houses aren’t healthy, they chip away at our wellbeing and push costs onto the health system. Fixing this pays off in a big way.</w:t>
      </w:r>
    </w:p>
    <w:p w14:paraId="23C47A91" w14:textId="77777777" w:rsidR="00570227" w:rsidRPr="007F3B91" w:rsidRDefault="00570227" w:rsidP="007860BB">
      <w:pPr>
        <w:pStyle w:val="ListParagraph"/>
      </w:pPr>
      <w:r w:rsidRPr="007F3B91">
        <w:t>Clearing mould and dampness in Australian homes could save around $100 million in health costs for every one million people over twenty years.</w:t>
      </w:r>
    </w:p>
    <w:p w14:paraId="439EDAC0" w14:textId="77777777" w:rsidR="00570227" w:rsidRPr="007F3B91" w:rsidRDefault="00570227" w:rsidP="007860BB">
      <w:pPr>
        <w:pStyle w:val="ListParagraph"/>
      </w:pPr>
      <w:r w:rsidRPr="007F3B91">
        <w:t>Tackling cold housing could save an estimated $870 million in health costs and deliver billions in economic gains across South Eastern Australia.</w:t>
      </w:r>
    </w:p>
    <w:p w14:paraId="403ADBEE" w14:textId="77777777" w:rsidR="00570227" w:rsidRPr="007F3B91" w:rsidRDefault="00570227" w:rsidP="007860BB">
      <w:pPr>
        <w:pStyle w:val="ListParagraph"/>
      </w:pPr>
      <w:r w:rsidRPr="007F3B91">
        <w:t>It costs about $7,000 to make an unhealthy home safe, but each year after that the same home gives back about $14,000 in avoided health costs and wellbeing gains. In other words, it pays for itself in the first year.</w:t>
      </w:r>
    </w:p>
    <w:p w14:paraId="2D140DAF" w14:textId="77777777" w:rsidR="00570227" w:rsidRPr="007F3B91" w:rsidRDefault="00570227" w:rsidP="007B16F0">
      <w:pPr>
        <w:pStyle w:val="Heading2"/>
      </w:pPr>
      <w:bookmarkStart w:id="6" w:name="_venzik8f4zkk" w:colFirst="0" w:colLast="0"/>
      <w:bookmarkEnd w:id="6"/>
      <w:r w:rsidRPr="007F3B91">
        <w:t>The Tasmania we want</w:t>
      </w:r>
    </w:p>
    <w:p w14:paraId="56773A5E" w14:textId="2704BAFA" w:rsidR="00A20AD6" w:rsidRPr="007F3B91" w:rsidRDefault="00570227" w:rsidP="007860BB">
      <w:pPr>
        <w:pStyle w:val="BodyText"/>
      </w:pPr>
      <w:r w:rsidRPr="007F3B91">
        <w:t>Tasmania is a place where everyone has a safe, warm home, one that protects health and gives stability to build a great life. No one is harmed or held back by housing, because secure, healthy homes are the foundation for all of us.</w:t>
      </w:r>
    </w:p>
    <w:p w14:paraId="23A9C9E5" w14:textId="77777777" w:rsidR="00B7600C" w:rsidRPr="007F3B91" w:rsidRDefault="00B7600C" w:rsidP="007B16F0">
      <w:pPr>
        <w:pStyle w:val="Heading2"/>
      </w:pPr>
      <w:r w:rsidRPr="007F3B91">
        <w:t>How we will make it happen</w:t>
      </w:r>
    </w:p>
    <w:p w14:paraId="43B317C1" w14:textId="77777777" w:rsidR="00B7600C" w:rsidRPr="007F3B91" w:rsidRDefault="00B7600C" w:rsidP="00B7600C">
      <w:pPr>
        <w:pStyle w:val="Heading4"/>
        <w:rPr>
          <w:color w:val="auto"/>
        </w:rPr>
      </w:pPr>
      <w:r w:rsidRPr="007F3B91">
        <w:rPr>
          <w:color w:val="auto"/>
        </w:rPr>
        <w:t>Build more homes people can afford</w:t>
      </w:r>
    </w:p>
    <w:p w14:paraId="48A31E7B" w14:textId="77777777" w:rsidR="00B7600C" w:rsidRPr="007F3B91" w:rsidRDefault="00B7600C" w:rsidP="00B7600C">
      <w:pPr>
        <w:pStyle w:val="BodyText"/>
      </w:pPr>
      <w:r w:rsidRPr="007F3B91">
        <w:t>We’ll work to grow the supply of secure, long term and genuinely affordable homes in every community. We’ll plan, fund and partner across sectors to help people find a place to live without waiting years.</w:t>
      </w:r>
    </w:p>
    <w:p w14:paraId="34D52695" w14:textId="77777777" w:rsidR="00B7600C" w:rsidRPr="007F3B91" w:rsidRDefault="00B7600C" w:rsidP="00B7600C">
      <w:pPr>
        <w:pStyle w:val="Heading4"/>
        <w:rPr>
          <w:color w:val="auto"/>
        </w:rPr>
      </w:pPr>
      <w:r w:rsidRPr="007F3B91">
        <w:rPr>
          <w:color w:val="auto"/>
        </w:rPr>
        <w:t>Grow innovative housing solutions</w:t>
      </w:r>
    </w:p>
    <w:p w14:paraId="7035EA0F" w14:textId="77777777" w:rsidR="00B7600C" w:rsidRPr="007F3B91" w:rsidRDefault="00B7600C" w:rsidP="00B7600C">
      <w:pPr>
        <w:pStyle w:val="BodyText"/>
      </w:pPr>
      <w:r w:rsidRPr="007F3B91">
        <w:t>We’ll support new ideas and models that expand how and where people can live well. We’ll create space for creative, flexible approaches that meet changing needs and strengthen communities.</w:t>
      </w:r>
    </w:p>
    <w:p w14:paraId="5F6129AC" w14:textId="77777777" w:rsidR="00B7600C" w:rsidRPr="007F3B91" w:rsidRDefault="00B7600C" w:rsidP="00B7600C">
      <w:pPr>
        <w:pStyle w:val="Heading4"/>
        <w:rPr>
          <w:color w:val="auto"/>
        </w:rPr>
      </w:pPr>
      <w:r w:rsidRPr="007F3B91">
        <w:rPr>
          <w:color w:val="auto"/>
        </w:rPr>
        <w:t>Encourage the private sector to build healthy, affordable homes</w:t>
      </w:r>
    </w:p>
    <w:p w14:paraId="2D889ECD" w14:textId="77777777" w:rsidR="00B7600C" w:rsidRPr="007F3B91" w:rsidRDefault="00B7600C" w:rsidP="00B7600C">
      <w:pPr>
        <w:pStyle w:val="BodyText"/>
      </w:pPr>
      <w:r w:rsidRPr="007F3B91">
        <w:t>We’ll shape planning and policy settings so it’s easier and more attractive for private developers to deliver homes that are affordable, safe and healthy. We’ll support a system that favours good quality housing and better outcomes for communities.</w:t>
      </w:r>
    </w:p>
    <w:p w14:paraId="6D40E6DA" w14:textId="77777777" w:rsidR="00B7600C" w:rsidRPr="007F3B91" w:rsidRDefault="00B7600C" w:rsidP="00B7600C">
      <w:pPr>
        <w:pStyle w:val="Heading4"/>
        <w:rPr>
          <w:color w:val="auto"/>
        </w:rPr>
      </w:pPr>
      <w:r w:rsidRPr="007F3B91">
        <w:rPr>
          <w:color w:val="auto"/>
        </w:rPr>
        <w:t>Fix the homes we already have</w:t>
      </w:r>
    </w:p>
    <w:p w14:paraId="6DE524DD" w14:textId="77777777" w:rsidR="00B7600C" w:rsidRPr="007F3B91" w:rsidRDefault="00B7600C" w:rsidP="00B7600C">
      <w:pPr>
        <w:pStyle w:val="BodyText"/>
      </w:pPr>
      <w:r w:rsidRPr="007F3B91">
        <w:t>We’ll support upgrades to cold, damp and unsafe housing so homes protect health instead of harming it. We’ll invest in repairs, retrofits and quality standards that help make homes warmer, drier and fit to live in.</w:t>
      </w:r>
    </w:p>
    <w:p w14:paraId="0AC4333E" w14:textId="77777777" w:rsidR="00B7600C" w:rsidRPr="007F3B91" w:rsidRDefault="00B7600C" w:rsidP="00B7600C">
      <w:pPr>
        <w:pStyle w:val="Heading4"/>
        <w:rPr>
          <w:color w:val="auto"/>
        </w:rPr>
      </w:pPr>
      <w:r w:rsidRPr="007F3B91">
        <w:rPr>
          <w:color w:val="auto"/>
        </w:rPr>
        <w:t>Design housing that adapts to people’s changing needs</w:t>
      </w:r>
    </w:p>
    <w:p w14:paraId="23EE75DE" w14:textId="77777777" w:rsidR="00B7600C" w:rsidRPr="007F3B91" w:rsidRDefault="00B7600C" w:rsidP="00B7600C">
      <w:pPr>
        <w:pStyle w:val="BodyText"/>
      </w:pPr>
      <w:r w:rsidRPr="007F3B91">
        <w:t>We’ll support homes and neighbourhoods that promote independence, participation and dignity for people of all ages and abilities. We’ll encourage accessibility, flexibility and choice so housing can adapt as people’s lives change.</w:t>
      </w:r>
    </w:p>
    <w:p w14:paraId="0E2C7CCD" w14:textId="77777777" w:rsidR="00B7600C" w:rsidRPr="007F3B91" w:rsidRDefault="00B7600C" w:rsidP="00B7600C">
      <w:pPr>
        <w:pStyle w:val="Heading4"/>
        <w:rPr>
          <w:color w:val="auto"/>
        </w:rPr>
      </w:pPr>
      <w:r w:rsidRPr="007F3B91">
        <w:rPr>
          <w:color w:val="auto"/>
        </w:rPr>
        <w:t>Make homes safer in a changing climate</w:t>
      </w:r>
    </w:p>
    <w:p w14:paraId="5BBC6BF5" w14:textId="77777777" w:rsidR="00B7600C" w:rsidRPr="007F3B91" w:rsidRDefault="00B7600C" w:rsidP="00B7600C">
      <w:pPr>
        <w:pStyle w:val="BodyText"/>
      </w:pPr>
      <w:r w:rsidRPr="007F3B91">
        <w:t>We’ll support stronger homes that stay safe, comfortable and healthy as weather patterns shift. We’ll encourage upgrades and smart design that protect people from heat, cold, smoke and storms without adding pressure to household budgets.</w:t>
      </w:r>
    </w:p>
    <w:p w14:paraId="66868BA4" w14:textId="77777777" w:rsidR="00B7600C" w:rsidRPr="007F3B91" w:rsidRDefault="00B7600C" w:rsidP="00B7600C">
      <w:pPr>
        <w:pStyle w:val="Heading4"/>
        <w:rPr>
          <w:color w:val="auto"/>
        </w:rPr>
      </w:pPr>
      <w:r w:rsidRPr="007F3B91">
        <w:rPr>
          <w:color w:val="auto"/>
        </w:rPr>
        <w:t>Make housing healthy by design</w:t>
      </w:r>
    </w:p>
    <w:p w14:paraId="52A7F329" w14:textId="6347D2EB" w:rsidR="00B7600C" w:rsidRPr="007F3B91" w:rsidRDefault="00B7600C" w:rsidP="00B7600C">
      <w:pPr>
        <w:pStyle w:val="BodyText"/>
      </w:pPr>
      <w:r w:rsidRPr="007F3B91">
        <w:t xml:space="preserve">We’ll </w:t>
      </w:r>
      <w:r w:rsidR="00653B20" w:rsidRPr="007F3B91">
        <w:t>support</w:t>
      </w:r>
      <w:r w:rsidRPr="007F3B91">
        <w:t xml:space="preserve"> building rules and standards that reduce mould, damp and extreme temperatures in homes. We’ll use planning, regulation and design tools to support healthier housing over the long term.</w:t>
      </w:r>
    </w:p>
    <w:p w14:paraId="10284AE8" w14:textId="77777777" w:rsidR="00B7600C" w:rsidRPr="007F3B91" w:rsidRDefault="00B7600C" w:rsidP="00B7600C">
      <w:pPr>
        <w:pStyle w:val="Heading4"/>
        <w:rPr>
          <w:color w:val="auto"/>
        </w:rPr>
      </w:pPr>
      <w:r w:rsidRPr="007F3B91">
        <w:rPr>
          <w:color w:val="auto"/>
        </w:rPr>
        <w:t>Shape neighbourhoods that promote health</w:t>
      </w:r>
    </w:p>
    <w:p w14:paraId="74CE660B" w14:textId="77777777" w:rsidR="00B7600C" w:rsidRPr="007F3B91" w:rsidRDefault="00B7600C" w:rsidP="00B7600C">
      <w:pPr>
        <w:pStyle w:val="BodyText"/>
      </w:pPr>
      <w:r w:rsidRPr="007F3B91">
        <w:t>We’ll plan towns and suburbs so people can live close to what they need, move safely and breathe cleaner air. We’ll design streets, parks and public spaces that support movement, connection, play and everyday wellbeing.</w:t>
      </w:r>
    </w:p>
    <w:p w14:paraId="2D2DA3F1" w14:textId="77777777" w:rsidR="00B7600C" w:rsidRPr="007F3B91" w:rsidRDefault="00B7600C" w:rsidP="00B7600C">
      <w:pPr>
        <w:pStyle w:val="Heading4"/>
        <w:rPr>
          <w:color w:val="auto"/>
        </w:rPr>
      </w:pPr>
      <w:r w:rsidRPr="007F3B91">
        <w:rPr>
          <w:color w:val="auto"/>
        </w:rPr>
        <w:t>Stop people falling into homelessness</w:t>
      </w:r>
    </w:p>
    <w:p w14:paraId="4AF7166A" w14:textId="77777777" w:rsidR="00B7600C" w:rsidRPr="007F3B91" w:rsidRDefault="00B7600C" w:rsidP="00B7600C">
      <w:pPr>
        <w:pStyle w:val="BodyText"/>
      </w:pPr>
      <w:r w:rsidRPr="007F3B91">
        <w:t>We’ll act earlier on pressures that push people out of housing, like rising rents, debt, family violence and sudden life shocks. We’ll support access to help sooner, before crisis forces people onto the street.</w:t>
      </w:r>
    </w:p>
    <w:p w14:paraId="0423AD63" w14:textId="77777777" w:rsidR="00B7600C" w:rsidRPr="007F3B91" w:rsidRDefault="00B7600C" w:rsidP="00B7600C">
      <w:pPr>
        <w:pStyle w:val="Heading4"/>
        <w:rPr>
          <w:color w:val="auto"/>
        </w:rPr>
      </w:pPr>
      <w:r w:rsidRPr="007F3B91">
        <w:rPr>
          <w:color w:val="auto"/>
        </w:rPr>
        <w:t>Reduce forced moves and keep people securely housed</w:t>
      </w:r>
    </w:p>
    <w:p w14:paraId="67BF7060" w14:textId="77777777" w:rsidR="00B7600C" w:rsidRPr="007F3B91" w:rsidRDefault="00B7600C" w:rsidP="00B7600C">
      <w:pPr>
        <w:pStyle w:val="BodyText"/>
      </w:pPr>
      <w:r w:rsidRPr="007F3B91">
        <w:t>We’ll support protections and fair settings that reduce unfair evictions, sudden rent shocks and other pressures that force people out. We’ll back systems that help people stay housed so moves happen by choice, not crisis.</w:t>
      </w:r>
    </w:p>
    <w:p w14:paraId="364702AB" w14:textId="77777777" w:rsidR="00B7600C" w:rsidRPr="007F3B91" w:rsidRDefault="00B7600C" w:rsidP="00B7600C">
      <w:pPr>
        <w:pStyle w:val="Heading4"/>
        <w:rPr>
          <w:color w:val="auto"/>
        </w:rPr>
      </w:pPr>
      <w:r w:rsidRPr="007F3B91">
        <w:rPr>
          <w:color w:val="auto"/>
        </w:rPr>
        <w:t>Strengthen the safety net</w:t>
      </w:r>
    </w:p>
    <w:p w14:paraId="5D3E3442" w14:textId="77777777" w:rsidR="00B7600C" w:rsidRPr="007F3B91" w:rsidRDefault="00B7600C" w:rsidP="00B7600C">
      <w:pPr>
        <w:pStyle w:val="BodyText"/>
      </w:pPr>
      <w:r w:rsidRPr="007F3B91">
        <w:t>We’ll support timely access to crisis accommodation, rental help and homelessness services. We’ll work to keep the system simple to navigate and strong enough to respond when people need help.</w:t>
      </w:r>
    </w:p>
    <w:p w14:paraId="3667B586" w14:textId="77777777" w:rsidR="00B7600C" w:rsidRPr="007F3B91" w:rsidRDefault="00B7600C" w:rsidP="00B7600C">
      <w:pPr>
        <w:pStyle w:val="Heading4"/>
        <w:rPr>
          <w:color w:val="auto"/>
        </w:rPr>
      </w:pPr>
      <w:r w:rsidRPr="007F3B91">
        <w:rPr>
          <w:color w:val="auto"/>
        </w:rPr>
        <w:t>Support Aboriginal leadership in housing</w:t>
      </w:r>
    </w:p>
    <w:p w14:paraId="43AB9E96" w14:textId="77777777" w:rsidR="00B7600C" w:rsidRPr="007F3B91" w:rsidRDefault="00B7600C" w:rsidP="00B7600C">
      <w:pPr>
        <w:pStyle w:val="BodyText"/>
      </w:pPr>
      <w:r w:rsidRPr="007F3B91">
        <w:t>We’ll support Aboriginal people and organisations to lead the design, delivery and governance of Aboriginal housing. We’ll follow community guidance so homes and services reflect culture, priorities and self-determination.</w:t>
      </w:r>
    </w:p>
    <w:p w14:paraId="29EFB038" w14:textId="77777777" w:rsidR="00B7600C" w:rsidRPr="007F3B91" w:rsidRDefault="00B7600C" w:rsidP="00B7600C">
      <w:pPr>
        <w:pStyle w:val="Heading4"/>
        <w:rPr>
          <w:color w:val="auto"/>
        </w:rPr>
      </w:pPr>
      <w:r w:rsidRPr="007F3B91">
        <w:rPr>
          <w:color w:val="auto"/>
        </w:rPr>
        <w:t>Make the system easier to move through</w:t>
      </w:r>
    </w:p>
    <w:p w14:paraId="6B481202" w14:textId="77777777" w:rsidR="00B7600C" w:rsidRPr="007F3B91" w:rsidRDefault="00B7600C" w:rsidP="00B7600C">
      <w:pPr>
        <w:pStyle w:val="BodyText"/>
      </w:pPr>
      <w:r w:rsidRPr="007F3B91">
        <w:t>We’ll work to streamline housing pathways so people are less likely to get stuck on waiting lists or lost between services. We’ll support better coordination so the burden isn’t carried by individuals alone.</w:t>
      </w:r>
    </w:p>
    <w:p w14:paraId="46E7C35F" w14:textId="77777777" w:rsidR="00B7600C" w:rsidRPr="007F3B91" w:rsidRDefault="00B7600C" w:rsidP="00B7600C">
      <w:pPr>
        <w:pStyle w:val="Heading4"/>
        <w:rPr>
          <w:color w:val="auto"/>
        </w:rPr>
      </w:pPr>
      <w:r w:rsidRPr="007F3B91">
        <w:rPr>
          <w:color w:val="auto"/>
        </w:rPr>
        <w:t>Provide long term, wraparound support for people without a home</w:t>
      </w:r>
    </w:p>
    <w:p w14:paraId="443EFC09" w14:textId="77777777" w:rsidR="00B7600C" w:rsidRPr="007F3B91" w:rsidRDefault="00B7600C" w:rsidP="00B7600C">
      <w:pPr>
        <w:pStyle w:val="BodyText"/>
      </w:pPr>
      <w:r w:rsidRPr="007F3B91">
        <w:t>We’ll support steady, coordinated care that stays with people beyond immediate crisis. We’ll bring supports together so people can rebuild stability with connected teams rather than navigating many disconnected services.</w:t>
      </w:r>
    </w:p>
    <w:p w14:paraId="3F57CE05" w14:textId="77777777" w:rsidR="00B7600C" w:rsidRPr="007F3B91" w:rsidRDefault="00B7600C" w:rsidP="00B7600C">
      <w:pPr>
        <w:pStyle w:val="Heading4"/>
        <w:rPr>
          <w:color w:val="auto"/>
        </w:rPr>
      </w:pPr>
      <w:r w:rsidRPr="007F3B91">
        <w:rPr>
          <w:color w:val="auto"/>
        </w:rPr>
        <w:t>Boost pathways into the services people rely on</w:t>
      </w:r>
    </w:p>
    <w:p w14:paraId="26876D1C" w14:textId="77777777" w:rsidR="00B7600C" w:rsidRPr="007F3B91" w:rsidRDefault="00B7600C" w:rsidP="00B7600C">
      <w:pPr>
        <w:pStyle w:val="BodyText"/>
      </w:pPr>
      <w:r w:rsidRPr="007F3B91">
        <w:t>We’ll strengthen links between housing support and services like alcohol and drug treatment, mental health care and family violence support. We’ll grow capacity and priority pathways so people aren’t left waiting when housing starts to fall apart.</w:t>
      </w:r>
    </w:p>
    <w:p w14:paraId="3471961A" w14:textId="77777777" w:rsidR="00B7600C" w:rsidRPr="007F3B91" w:rsidRDefault="00B7600C" w:rsidP="00B7600C">
      <w:pPr>
        <w:pStyle w:val="Heading4"/>
        <w:rPr>
          <w:color w:val="auto"/>
        </w:rPr>
      </w:pPr>
      <w:r w:rsidRPr="007F3B91">
        <w:rPr>
          <w:color w:val="auto"/>
        </w:rPr>
        <w:t>Build housing literacy and confidence</w:t>
      </w:r>
    </w:p>
    <w:p w14:paraId="04982F80" w14:textId="77777777" w:rsidR="00B7600C" w:rsidRPr="007F3B91" w:rsidRDefault="00B7600C" w:rsidP="00B7600C">
      <w:pPr>
        <w:pStyle w:val="BodyText"/>
      </w:pPr>
      <w:r w:rsidRPr="007F3B91">
        <w:t>We’ll help people better understand their rights, responsibilities and options in the housing system. We’ll support access to clear information so renters, homeowners and people in crisis can make informed choices that support safety and stability.</w:t>
      </w:r>
    </w:p>
    <w:p w14:paraId="5D6302FC" w14:textId="77777777" w:rsidR="00B7600C" w:rsidRPr="007F3B91" w:rsidRDefault="00B7600C" w:rsidP="00B7600C">
      <w:pPr>
        <w:pStyle w:val="Heading4"/>
        <w:rPr>
          <w:color w:val="auto"/>
        </w:rPr>
      </w:pPr>
      <w:r w:rsidRPr="007F3B91">
        <w:rPr>
          <w:color w:val="auto"/>
        </w:rPr>
        <w:t>Grow understanding of what healthy housing looks like</w:t>
      </w:r>
    </w:p>
    <w:p w14:paraId="3A76744F" w14:textId="77777777" w:rsidR="00B7600C" w:rsidRPr="007F3B91" w:rsidRDefault="00B7600C" w:rsidP="00B7600C">
      <w:pPr>
        <w:pStyle w:val="BodyText"/>
      </w:pPr>
      <w:r w:rsidRPr="007F3B91">
        <w:t>We’ll build awareness of the basics of a healthy home, like ventilation, warmth and freedom from mould and damp. We’ll support people to recognise problems early and know how to keep homes safe, dry and comfortable.</w:t>
      </w:r>
    </w:p>
    <w:p w14:paraId="4A95CDB6" w14:textId="77777777" w:rsidR="00B7600C" w:rsidRPr="007F3B91" w:rsidRDefault="00B7600C" w:rsidP="00B7600C">
      <w:pPr>
        <w:pStyle w:val="BodyText"/>
        <w:sectPr w:rsidR="00B7600C" w:rsidRPr="007F3B91" w:rsidSect="003A5EFB">
          <w:pgSz w:w="11906" w:h="16838"/>
          <w:pgMar w:top="0" w:right="0" w:bottom="0" w:left="0" w:header="0" w:footer="567" w:gutter="0"/>
          <w:cols w:space="720"/>
          <w:docGrid w:linePitch="299"/>
        </w:sectPr>
      </w:pPr>
    </w:p>
    <w:p w14:paraId="60EE46D2" w14:textId="77777777" w:rsidR="006C4D98" w:rsidRPr="007F3B91" w:rsidRDefault="006C4D98" w:rsidP="006C4D98">
      <w:pPr>
        <w:pStyle w:val="Heading1"/>
      </w:pPr>
      <w:bookmarkStart w:id="7" w:name="_Toc216446521"/>
      <w:r w:rsidRPr="007F3B91">
        <w:t>Care and supported living</w:t>
      </w:r>
      <w:bookmarkEnd w:id="7"/>
    </w:p>
    <w:p w14:paraId="301FE2BF" w14:textId="77777777" w:rsidR="006C4D98" w:rsidRPr="007F3B91" w:rsidRDefault="006C4D98" w:rsidP="007B16F0">
      <w:pPr>
        <w:pStyle w:val="Heading2"/>
      </w:pPr>
      <w:bookmarkStart w:id="8" w:name="_7yvky1geenxs" w:colFirst="0" w:colLast="0"/>
      <w:bookmarkEnd w:id="8"/>
      <w:r w:rsidRPr="007F3B91">
        <w:t>More than just a place to stay</w:t>
      </w:r>
    </w:p>
    <w:p w14:paraId="524A87E9" w14:textId="77777777" w:rsidR="006C4D98" w:rsidRPr="007F3B91" w:rsidRDefault="006C4D98" w:rsidP="006C4D98">
      <w:pPr>
        <w:pStyle w:val="BodyText"/>
      </w:pPr>
      <w:r w:rsidRPr="007F3B91">
        <w:t>Care and supported living is much more than a bed and a meal, it’s the safety net that catches people when life gets shaky. It’s where help lives, ready to steady you when you can’t stand alone.</w:t>
      </w:r>
    </w:p>
    <w:p w14:paraId="104CDD46" w14:textId="77777777" w:rsidR="006C4D98" w:rsidRPr="007F3B91" w:rsidRDefault="006C4D98" w:rsidP="006C4D98">
      <w:pPr>
        <w:pStyle w:val="BodyText"/>
      </w:pPr>
      <w:r w:rsidRPr="007F3B91">
        <w:t>In Tasmania, this system is broad: it covers kids in out-of-home care, aged care, disability support, mental health housing, and other places where people need extra help. Unlike regular housing, these homes come with extra hands, clear routines, and gentle supervision, because some people need more than just a roof over their heads to feel safe and well.</w:t>
      </w:r>
    </w:p>
    <w:p w14:paraId="6FD181EC" w14:textId="77777777" w:rsidR="006C4D98" w:rsidRPr="007F3B91" w:rsidRDefault="006C4D98" w:rsidP="006C4D98">
      <w:pPr>
        <w:pStyle w:val="BodyText"/>
      </w:pPr>
      <w:r w:rsidRPr="007F3B91">
        <w:t xml:space="preserve">Care and supported living homes look on the surface like a normal house, except the people who live in them need extra care to get through their days. They aren’t hospitals or hotels, they are real homes. </w:t>
      </w:r>
    </w:p>
    <w:p w14:paraId="53721D1D" w14:textId="77777777" w:rsidR="006C4D98" w:rsidRPr="007F3B91" w:rsidRDefault="006C4D98" w:rsidP="007860BB">
      <w:pPr>
        <w:pStyle w:val="ListParagraph"/>
      </w:pPr>
      <w:r w:rsidRPr="007F3B91">
        <w:t>They could be a house for kids who can't safely live with their family.</w:t>
      </w:r>
    </w:p>
    <w:p w14:paraId="5BD3CE68" w14:textId="77777777" w:rsidR="006C4D98" w:rsidRPr="007F3B91" w:rsidRDefault="006C4D98" w:rsidP="007860BB">
      <w:pPr>
        <w:pStyle w:val="ListParagraph"/>
      </w:pPr>
      <w:r w:rsidRPr="007F3B91">
        <w:t>It might be a small home for older people who need help with things like showering or remembering to take medicine.</w:t>
      </w:r>
    </w:p>
    <w:p w14:paraId="67A242B2" w14:textId="77777777" w:rsidR="006C4D98" w:rsidRPr="007F3B91" w:rsidRDefault="006C4D98" w:rsidP="007860BB">
      <w:pPr>
        <w:pStyle w:val="ListParagraph"/>
      </w:pPr>
      <w:r w:rsidRPr="007F3B91">
        <w:t>It might be a group home for people with disabilities who need round-the-clock support.</w:t>
      </w:r>
    </w:p>
    <w:p w14:paraId="56E59B7A" w14:textId="77777777" w:rsidR="006C4D98" w:rsidRPr="007F3B91" w:rsidRDefault="006C4D98" w:rsidP="006C4D98">
      <w:pPr>
        <w:pStyle w:val="BodyText"/>
      </w:pPr>
      <w:r w:rsidRPr="007F3B91">
        <w:t>These places all sit in the same family of supported living. People live here for all sorts of reasons. Sometimes it's for a short stay, and sometimes for the rest of their lives (like some older people or adults who rely on group home support to live well).</w:t>
      </w:r>
    </w:p>
    <w:p w14:paraId="418A77FA" w14:textId="77777777" w:rsidR="006C4D98" w:rsidRPr="007F3B91" w:rsidRDefault="006C4D98" w:rsidP="006C4D98">
      <w:pPr>
        <w:pStyle w:val="BodyText"/>
      </w:pPr>
      <w:r w:rsidRPr="007F3B91">
        <w:t>Our care systems are like the guardrails on life's highway. They keep people from veering into harm and help them get back on track. They protect kids, give older Tasmanians dignity, and support people with disabilities or mental health challenges to live confidently and independently.</w:t>
      </w:r>
    </w:p>
    <w:p w14:paraId="782997CB" w14:textId="77777777" w:rsidR="006C4D98" w:rsidRPr="007F3B91" w:rsidRDefault="006C4D98" w:rsidP="006C4D98">
      <w:pPr>
        <w:pStyle w:val="BodyText"/>
      </w:pPr>
      <w:r w:rsidRPr="007F3B91">
        <w:t>When this system works right, it gives people belonging, stability, and hope, not just shelter. It means families can breathe easier, hospitals aren't overwhelmed, and communities stay connected. Without these supports, the things most of us take for granted, such as being healthy, learning, and working can become a real struggle.</w:t>
      </w:r>
    </w:p>
    <w:p w14:paraId="6EB14F1D" w14:textId="77777777" w:rsidR="006C4D98" w:rsidRPr="007F3B91" w:rsidRDefault="006C4D98" w:rsidP="006C4D98">
      <w:pPr>
        <w:pStyle w:val="Heading1"/>
        <w:keepNext w:val="0"/>
        <w:keepLines w:val="0"/>
        <w:spacing w:before="280"/>
      </w:pPr>
      <w:bookmarkStart w:id="9" w:name="_Toc216446522"/>
      <w:r w:rsidRPr="007F3B91">
        <w:t>The size of our care shaped village</w:t>
      </w:r>
      <w:bookmarkEnd w:id="9"/>
    </w:p>
    <w:p w14:paraId="2334FBDB" w14:textId="77777777" w:rsidR="006C4D98" w:rsidRPr="007F3B91" w:rsidRDefault="006C4D98" w:rsidP="006C4D98">
      <w:pPr>
        <w:pStyle w:val="BodyText"/>
      </w:pPr>
      <w:r w:rsidRPr="007F3B91">
        <w:t>Thousands of Tasmanians rely on care and supported living every day. These systems help people from every background and age group live safely, with the support and dignity they deserve.</w:t>
      </w:r>
    </w:p>
    <w:p w14:paraId="42AEBED3" w14:textId="77777777" w:rsidR="006C4D98" w:rsidRPr="007F3B91" w:rsidRDefault="006C4D98" w:rsidP="007860BB">
      <w:pPr>
        <w:pStyle w:val="ListParagraph"/>
      </w:pPr>
      <w:r w:rsidRPr="007F3B91">
        <w:t xml:space="preserve">Roughly one in every 120 children under 18 are in supported care. </w:t>
      </w:r>
    </w:p>
    <w:p w14:paraId="44DB7C52" w14:textId="77777777" w:rsidR="006C4D98" w:rsidRPr="007F3B91" w:rsidRDefault="006C4D98" w:rsidP="007860BB">
      <w:pPr>
        <w:pStyle w:val="ListParagraph"/>
      </w:pPr>
      <w:r w:rsidRPr="007F3B91">
        <w:t xml:space="preserve">One in 5 Tasmanians are aged 65 or older, and about one in three live in residential aged care. </w:t>
      </w:r>
    </w:p>
    <w:p w14:paraId="333D1D32" w14:textId="77777777" w:rsidR="006C4D98" w:rsidRPr="007F3B91" w:rsidRDefault="006C4D98" w:rsidP="007860BB">
      <w:pPr>
        <w:pStyle w:val="ListParagraph"/>
      </w:pPr>
      <w:r w:rsidRPr="007F3B91">
        <w:t>On the social housing waitlist, one in 5 applicants need homes that work for disability or mobility needs.</w:t>
      </w:r>
    </w:p>
    <w:p w14:paraId="4A95E4F9" w14:textId="77777777" w:rsidR="006C4D98" w:rsidRPr="007F3B91" w:rsidRDefault="006C4D98" w:rsidP="006C4D98">
      <w:pPr>
        <w:pStyle w:val="BodyText"/>
      </w:pPr>
      <w:r w:rsidRPr="007F3B91">
        <w:t xml:space="preserve">Zoom out to the national picture and the scale grows again. </w:t>
      </w:r>
    </w:p>
    <w:p w14:paraId="737E0E2E" w14:textId="77777777" w:rsidR="006C4D98" w:rsidRPr="007F3B91" w:rsidRDefault="006C4D98" w:rsidP="007860BB">
      <w:pPr>
        <w:pStyle w:val="ListParagraph"/>
      </w:pPr>
      <w:r w:rsidRPr="007F3B91">
        <w:t>About 14,290 people live in specialist disability accommodation, with nearly 10,000 more still waiting for a suitable place.</w:t>
      </w:r>
    </w:p>
    <w:p w14:paraId="45F2DFDD" w14:textId="77777777" w:rsidR="006C4D98" w:rsidRPr="007F3B91" w:rsidRDefault="006C4D98" w:rsidP="007860BB">
      <w:pPr>
        <w:pStyle w:val="ListParagraph"/>
      </w:pPr>
      <w:r w:rsidRPr="007F3B91">
        <w:t>Around 7,400 people received residential mental health care.</w:t>
      </w:r>
    </w:p>
    <w:p w14:paraId="11830385" w14:textId="77777777" w:rsidR="006C4D98" w:rsidRPr="007F3B91" w:rsidRDefault="006C4D98" w:rsidP="007860BB">
      <w:pPr>
        <w:pStyle w:val="ListParagraph"/>
      </w:pPr>
      <w:r w:rsidRPr="007F3B91">
        <w:t>About 40,600 people were in prison at the last count, a group with higher health needs than most.</w:t>
      </w:r>
    </w:p>
    <w:p w14:paraId="6A2ABDCF" w14:textId="77777777" w:rsidR="006C4D98" w:rsidRPr="007F3B91" w:rsidRDefault="006C4D98" w:rsidP="007B16F0">
      <w:pPr>
        <w:pStyle w:val="Heading2"/>
      </w:pPr>
      <w:bookmarkStart w:id="10" w:name="_frhvj5wj0c1f" w:colFirst="0" w:colLast="0"/>
      <w:bookmarkEnd w:id="10"/>
      <w:r w:rsidRPr="007F3B91">
        <w:t>Support that saves lives</w:t>
      </w:r>
    </w:p>
    <w:p w14:paraId="04C0ACC2" w14:textId="77777777" w:rsidR="006C4D98" w:rsidRPr="007F3B91" w:rsidRDefault="006C4D98" w:rsidP="006C4D98">
      <w:pPr>
        <w:pStyle w:val="BodyText"/>
      </w:pPr>
      <w:r w:rsidRPr="007F3B91">
        <w:t>The difference good care makes is huge. In mental health supported housing programs, hospital stays didn’t just drop, they plummeted. After people entered these programs, admissions fell by about 3 in 4 (74%), and the time spent in hospital shrank by the same amount. Even better, these gains lasted long after people left the program. That’s fewer crises and more stability.</w:t>
      </w:r>
    </w:p>
    <w:p w14:paraId="6EB039EF" w14:textId="77777777" w:rsidR="006C4D98" w:rsidRPr="007F3B91" w:rsidRDefault="006C4D98" w:rsidP="006C4D98">
      <w:pPr>
        <w:pStyle w:val="BodyText"/>
      </w:pPr>
      <w:r w:rsidRPr="007F3B91">
        <w:t>Connections with community mental health services eased too. People who stayed in supported housing for more than a year needed almost 2 in 3 (63.7%) fewer contacts. Justice outcomes improved as well. New criminal charges and community corrections orders almost disappeared once people entered supported living.</w:t>
      </w:r>
    </w:p>
    <w:p w14:paraId="79AB6D26" w14:textId="77777777" w:rsidR="006C4D98" w:rsidRPr="007F3B91" w:rsidRDefault="006C4D98" w:rsidP="006C4D98">
      <w:pPr>
        <w:pStyle w:val="BodyText"/>
      </w:pPr>
      <w:r w:rsidRPr="007F3B91">
        <w:t>For young people leaving out-of-home care, the stakes are high. Without strong support, about 1 in 3 (36%) end up homeless. That is three to four times more likely than other young people.</w:t>
      </w:r>
    </w:p>
    <w:p w14:paraId="4087373A" w14:textId="77777777" w:rsidR="006C4D98" w:rsidRPr="007F3B91" w:rsidRDefault="006C4D98" w:rsidP="006C4D98">
      <w:pPr>
        <w:pStyle w:val="BodyText"/>
      </w:pPr>
      <w:r w:rsidRPr="007F3B91">
        <w:t>These systems do more than keep people safe. They keep people well. They reduce stress, prevent harm and give people the steady ground they need to manage their health, their work and their lives.</w:t>
      </w:r>
    </w:p>
    <w:p w14:paraId="1E5E7F9E" w14:textId="77777777" w:rsidR="006C4D98" w:rsidRPr="007F3B91" w:rsidRDefault="006C4D98" w:rsidP="007B16F0">
      <w:pPr>
        <w:pStyle w:val="Heading2"/>
      </w:pPr>
      <w:bookmarkStart w:id="11" w:name="_ca9avd8pds18" w:colFirst="0" w:colLast="0"/>
      <w:bookmarkEnd w:id="11"/>
      <w:r w:rsidRPr="007F3B91">
        <w:t>Money talks</w:t>
      </w:r>
    </w:p>
    <w:p w14:paraId="2A52982E" w14:textId="77777777" w:rsidR="006C4D98" w:rsidRPr="007F3B91" w:rsidRDefault="006C4D98" w:rsidP="006C4D98">
      <w:pPr>
        <w:pStyle w:val="BodyText"/>
      </w:pPr>
      <w:r w:rsidRPr="007F3B91">
        <w:t>Care systems do not just change lives, they change the bottom line. When support is missing, the costs do not disappear. They turn up somewhere else, in crowded hospitals, in courtrooms, and in lost productivity.</w:t>
      </w:r>
    </w:p>
    <w:p w14:paraId="3DA4F700" w14:textId="77777777" w:rsidR="006C4D98" w:rsidRPr="007F3B91" w:rsidRDefault="006C4D98" w:rsidP="006C4D98">
      <w:pPr>
        <w:pStyle w:val="BodyText"/>
      </w:pPr>
      <w:r w:rsidRPr="007F3B91">
        <w:t>Australia spent $36.4 billion dollars on aged care last year, and two-thirds of it went to residential care.</w:t>
      </w:r>
    </w:p>
    <w:p w14:paraId="7CA4901D" w14:textId="77777777" w:rsidR="006C4D98" w:rsidRPr="007F3B91" w:rsidRDefault="006C4D98" w:rsidP="006C4D98">
      <w:pPr>
        <w:pStyle w:val="BodyText"/>
      </w:pPr>
      <w:r w:rsidRPr="007F3B91">
        <w:t>Good support pays off. In mental health supported housing, people spend far less time in hospital. This saves the system about $86,000 dollars over five years for each person.</w:t>
      </w:r>
    </w:p>
    <w:p w14:paraId="5039B5ED" w14:textId="77777777" w:rsidR="006C4D98" w:rsidRPr="007F3B91" w:rsidRDefault="006C4D98" w:rsidP="006C4D98">
      <w:pPr>
        <w:pStyle w:val="BodyText"/>
      </w:pPr>
      <w:r w:rsidRPr="007F3B91">
        <w:t>Better care for older Tasmanians matters too. Our state has 1 in 5 people aged 65+, and without strong community support, hospital stays get longer, readmissions rise, and risks like falls and infections climb. Investing in aged care and home support reduces these costs and keeps people healthier for longer. Even shifting a small amount of care from institutions to home based support can help. A move of about 10% can cut long term care spending by nearly 5%.</w:t>
      </w:r>
    </w:p>
    <w:p w14:paraId="510515A5" w14:textId="77777777" w:rsidR="006C4D98" w:rsidRPr="007F3B91" w:rsidRDefault="006C4D98" w:rsidP="006C4D98">
      <w:pPr>
        <w:pStyle w:val="BodyText"/>
      </w:pPr>
      <w:r w:rsidRPr="007F3B91">
        <w:t>Small, home-like aged care houses work really well. About 15 people live together with staff they know. People in these homes go to the hospital much less,hospital stays drop by about two thirds, and emergency visits drop by almost three quarters. These homes also cost less. They save about $13,000 dollars a year for each person and cut government costs by about one fifth.</w:t>
      </w:r>
    </w:p>
    <w:p w14:paraId="4B1C3EE5" w14:textId="77777777" w:rsidR="006C4D98" w:rsidRPr="007F3B91" w:rsidRDefault="006C4D98" w:rsidP="006C4D98">
      <w:pPr>
        <w:pStyle w:val="BodyText"/>
      </w:pPr>
      <w:r w:rsidRPr="007F3B91">
        <w:t>Jobs in aged care, disability services and mental health also helps our communities as many of these jobs are in regional towns. Across Tasmania our amazing volunteers add even more support helping to keep people connected.</w:t>
      </w:r>
    </w:p>
    <w:p w14:paraId="15A5BCDF" w14:textId="77777777" w:rsidR="006C4D98" w:rsidRPr="007F3B91" w:rsidRDefault="006C4D98" w:rsidP="007B16F0">
      <w:pPr>
        <w:pStyle w:val="Heading2"/>
      </w:pPr>
      <w:r w:rsidRPr="007F3B91">
        <w:t>The Tasmania we want</w:t>
      </w:r>
    </w:p>
    <w:p w14:paraId="124B7D26" w14:textId="77777777" w:rsidR="006C4D98" w:rsidRPr="007F3B91" w:rsidRDefault="006C4D98" w:rsidP="006C4D98">
      <w:pPr>
        <w:pStyle w:val="BodyText"/>
      </w:pPr>
      <w:r w:rsidRPr="007F3B91">
        <w:t>Tasmania is a place where care and supported living give people safety, dignity and a real sense of belonging. Our state is one where the right support is always there, so people can live well, stay connected and build the kind of life they choose.</w:t>
      </w:r>
    </w:p>
    <w:p w14:paraId="54711621" w14:textId="77777777" w:rsidR="005519C5" w:rsidRPr="007F3B91" w:rsidRDefault="005519C5" w:rsidP="007B16F0">
      <w:pPr>
        <w:pStyle w:val="Heading2"/>
      </w:pPr>
      <w:r w:rsidRPr="007F3B91">
        <w:t>How we will make it happen</w:t>
      </w:r>
    </w:p>
    <w:p w14:paraId="116AE27B" w14:textId="77777777" w:rsidR="005519C5" w:rsidRPr="007F3B91" w:rsidRDefault="005519C5" w:rsidP="005519C5">
      <w:pPr>
        <w:pStyle w:val="Heading4"/>
        <w:rPr>
          <w:color w:val="auto"/>
        </w:rPr>
      </w:pPr>
      <w:r w:rsidRPr="007F3B91">
        <w:rPr>
          <w:color w:val="auto"/>
        </w:rPr>
        <w:t>Person centred care</w:t>
      </w:r>
    </w:p>
    <w:p w14:paraId="4C7F5124" w14:textId="77777777" w:rsidR="005519C5" w:rsidRPr="007F3B91" w:rsidRDefault="005519C5" w:rsidP="005519C5">
      <w:pPr>
        <w:pStyle w:val="BodyText"/>
      </w:pPr>
      <w:r w:rsidRPr="007F3B91">
        <w:t>We’ll support care that starts with each person’s needs, goals and choices, rather than the system’s routines. We’ll help people make decisions about their daily life, keep their independence and shape the care that works best for them.</w:t>
      </w:r>
    </w:p>
    <w:p w14:paraId="4B589E5B" w14:textId="77777777" w:rsidR="005519C5" w:rsidRPr="007F3B91" w:rsidRDefault="005519C5" w:rsidP="005519C5">
      <w:pPr>
        <w:pStyle w:val="Heading4"/>
        <w:rPr>
          <w:color w:val="auto"/>
        </w:rPr>
      </w:pPr>
      <w:r w:rsidRPr="007F3B91">
        <w:rPr>
          <w:color w:val="auto"/>
        </w:rPr>
        <w:t>Designed for diverse needs</w:t>
      </w:r>
    </w:p>
    <w:p w14:paraId="21BFDF74" w14:textId="77777777" w:rsidR="005519C5" w:rsidRPr="007F3B91" w:rsidRDefault="005519C5" w:rsidP="005519C5">
      <w:pPr>
        <w:pStyle w:val="BodyText"/>
      </w:pPr>
      <w:r w:rsidRPr="007F3B91">
        <w:t>We’ll shape care and supported living so it works for people of different ages, backgrounds, cultures and abilities. We’ll promote services and supports that adapt to each person’s context, so people can feel safe, respected and able to live well.</w:t>
      </w:r>
    </w:p>
    <w:p w14:paraId="58EC292D" w14:textId="77777777" w:rsidR="005519C5" w:rsidRPr="007F3B91" w:rsidRDefault="005519C5" w:rsidP="005519C5">
      <w:pPr>
        <w:pStyle w:val="Heading4"/>
        <w:rPr>
          <w:color w:val="auto"/>
        </w:rPr>
      </w:pPr>
      <w:r w:rsidRPr="007F3B91">
        <w:rPr>
          <w:color w:val="auto"/>
        </w:rPr>
        <w:t>Cultural, spiritual and religious needs</w:t>
      </w:r>
    </w:p>
    <w:p w14:paraId="76F47A7C" w14:textId="77777777" w:rsidR="005519C5" w:rsidRPr="007F3B91" w:rsidRDefault="005519C5" w:rsidP="005519C5">
      <w:pPr>
        <w:pStyle w:val="BodyText"/>
      </w:pPr>
      <w:r w:rsidRPr="007F3B91">
        <w:t>We’ll support care and supported living that respects people’s cultural, spiritual and religious needs. We’ll encourage spaces and practices that honour identity, meaning and connection, so people can live in ways that reflect who they are.</w:t>
      </w:r>
    </w:p>
    <w:p w14:paraId="1C0BF0C5" w14:textId="77777777" w:rsidR="005519C5" w:rsidRPr="007F3B91" w:rsidRDefault="005519C5" w:rsidP="005519C5">
      <w:pPr>
        <w:pStyle w:val="Heading4"/>
        <w:rPr>
          <w:color w:val="auto"/>
        </w:rPr>
      </w:pPr>
      <w:r w:rsidRPr="007F3B91">
        <w:rPr>
          <w:color w:val="auto"/>
        </w:rPr>
        <w:t>Aboriginal culture and connection to Country</w:t>
      </w:r>
    </w:p>
    <w:p w14:paraId="112063A7" w14:textId="77777777" w:rsidR="005519C5" w:rsidRPr="007F3B91" w:rsidRDefault="005519C5" w:rsidP="005519C5">
      <w:pPr>
        <w:pStyle w:val="BodyText"/>
      </w:pPr>
      <w:r w:rsidRPr="007F3B91">
        <w:t>We’ll work with Aboriginal people to embed culture, community and connection to Country in care and supported living. We’ll support services to honour cultural practices, strengthen identity and uphold what keeps Aboriginal people strong and well.</w:t>
      </w:r>
    </w:p>
    <w:p w14:paraId="229BA5FB" w14:textId="77777777" w:rsidR="005519C5" w:rsidRPr="007F3B91" w:rsidRDefault="005519C5" w:rsidP="005519C5">
      <w:pPr>
        <w:pStyle w:val="Heading4"/>
        <w:rPr>
          <w:color w:val="auto"/>
        </w:rPr>
      </w:pPr>
      <w:r w:rsidRPr="007F3B91">
        <w:rPr>
          <w:color w:val="auto"/>
        </w:rPr>
        <w:t>Wellbeing centred care</w:t>
      </w:r>
    </w:p>
    <w:p w14:paraId="483B5D62" w14:textId="77777777" w:rsidR="005519C5" w:rsidRPr="007F3B91" w:rsidRDefault="005519C5" w:rsidP="005519C5">
      <w:pPr>
        <w:pStyle w:val="BodyText"/>
      </w:pPr>
      <w:r w:rsidRPr="007F3B91">
        <w:t>We’ll focus on care that supports people’s physical, mental and social wellbeing in everyday life. We’ll encourage routines, relationships and practices that help people feel respected, connected and able to live the life they value.</w:t>
      </w:r>
    </w:p>
    <w:p w14:paraId="287A5238" w14:textId="77777777" w:rsidR="005519C5" w:rsidRPr="007F3B91" w:rsidRDefault="005519C5" w:rsidP="005519C5">
      <w:pPr>
        <w:pStyle w:val="Heading4"/>
        <w:rPr>
          <w:color w:val="auto"/>
        </w:rPr>
      </w:pPr>
      <w:r w:rsidRPr="007F3B91">
        <w:rPr>
          <w:color w:val="auto"/>
        </w:rPr>
        <w:t>Environments that support healthy living</w:t>
      </w:r>
    </w:p>
    <w:p w14:paraId="77B0EB1C" w14:textId="77777777" w:rsidR="005519C5" w:rsidRPr="007F3B91" w:rsidRDefault="005519C5" w:rsidP="005519C5">
      <w:pPr>
        <w:pStyle w:val="BodyText"/>
      </w:pPr>
      <w:r w:rsidRPr="007F3B91">
        <w:t>We’ll support care and supported living environments that make it easier for people to move, socialise and stay active in daily life. We’ll encourage layouts, shared spaces and outdoor areas that promote connection, independence and a sense of home.</w:t>
      </w:r>
    </w:p>
    <w:p w14:paraId="593876EC" w14:textId="77777777" w:rsidR="005519C5" w:rsidRPr="007F3B91" w:rsidRDefault="005519C5" w:rsidP="005519C5">
      <w:pPr>
        <w:pStyle w:val="Heading4"/>
        <w:rPr>
          <w:color w:val="auto"/>
        </w:rPr>
      </w:pPr>
      <w:r w:rsidRPr="007F3B91">
        <w:rPr>
          <w:color w:val="auto"/>
        </w:rPr>
        <w:t>Modern homes and healthy environments</w:t>
      </w:r>
    </w:p>
    <w:p w14:paraId="66372F59" w14:textId="77777777" w:rsidR="005519C5" w:rsidRPr="007F3B91" w:rsidRDefault="005519C5" w:rsidP="005519C5">
      <w:pPr>
        <w:pStyle w:val="BodyText"/>
      </w:pPr>
      <w:r w:rsidRPr="007F3B91">
        <w:t>We’ll work towards better building quality, heating, ventilation and safety across care and supported living. We’ll prioritise action on mould, cold, dampness and other risks that harm health and shorten lives.</w:t>
      </w:r>
    </w:p>
    <w:p w14:paraId="6E204D95" w14:textId="77777777" w:rsidR="005519C5" w:rsidRPr="007F3B91" w:rsidRDefault="005519C5" w:rsidP="005519C5">
      <w:pPr>
        <w:pStyle w:val="Heading4"/>
        <w:rPr>
          <w:color w:val="auto"/>
        </w:rPr>
      </w:pPr>
      <w:r w:rsidRPr="007F3B91">
        <w:rPr>
          <w:color w:val="auto"/>
        </w:rPr>
        <w:t>Support that grows independence</w:t>
      </w:r>
    </w:p>
    <w:p w14:paraId="684D4EAE" w14:textId="77777777" w:rsidR="005519C5" w:rsidRPr="007F3B91" w:rsidRDefault="005519C5" w:rsidP="005519C5">
      <w:pPr>
        <w:pStyle w:val="BodyText"/>
      </w:pPr>
      <w:r w:rsidRPr="007F3B91">
        <w:t>We’ll support care approaches that help people build skills, confidence and independence wherever possible. We’ll encourage choice and control over daily life, home and the life people want to lead.</w:t>
      </w:r>
    </w:p>
    <w:p w14:paraId="78D0454B" w14:textId="77777777" w:rsidR="005519C5" w:rsidRPr="007F3B91" w:rsidRDefault="005519C5" w:rsidP="005519C5">
      <w:pPr>
        <w:pStyle w:val="Heading4"/>
        <w:rPr>
          <w:color w:val="auto"/>
        </w:rPr>
      </w:pPr>
      <w:r w:rsidRPr="007F3B91">
        <w:rPr>
          <w:color w:val="auto"/>
        </w:rPr>
        <w:t>Care that connects people to community</w:t>
      </w:r>
    </w:p>
    <w:p w14:paraId="68FF5783" w14:textId="77777777" w:rsidR="005519C5" w:rsidRPr="007F3B91" w:rsidRDefault="005519C5" w:rsidP="005519C5">
      <w:pPr>
        <w:pStyle w:val="BodyText"/>
      </w:pPr>
      <w:r w:rsidRPr="007F3B91">
        <w:t>We’ll support supported living models that help people stay connected to friends, family, culture and community. We’ll back programs that build belonging and reduce loneliness.</w:t>
      </w:r>
    </w:p>
    <w:p w14:paraId="26CD33CD" w14:textId="77777777" w:rsidR="005519C5" w:rsidRPr="007F3B91" w:rsidRDefault="005519C5" w:rsidP="005519C5">
      <w:pPr>
        <w:pStyle w:val="Heading4"/>
        <w:rPr>
          <w:color w:val="auto"/>
        </w:rPr>
      </w:pPr>
      <w:r w:rsidRPr="007F3B91">
        <w:rPr>
          <w:color w:val="auto"/>
        </w:rPr>
        <w:t>Fair access to the right support</w:t>
      </w:r>
    </w:p>
    <w:p w14:paraId="294918F0" w14:textId="77777777" w:rsidR="005519C5" w:rsidRPr="007F3B91" w:rsidRDefault="005519C5" w:rsidP="005519C5">
      <w:pPr>
        <w:pStyle w:val="BodyText"/>
      </w:pPr>
      <w:r w:rsidRPr="007F3B91">
        <w:t>We’ll work towards making it easier for people to find the support they need, where they need it. We’ll focus on reducing barriers, improving timeliness and supporting access for regional Tasmanians.</w:t>
      </w:r>
    </w:p>
    <w:p w14:paraId="744E8461" w14:textId="77777777" w:rsidR="005519C5" w:rsidRPr="007F3B91" w:rsidRDefault="005519C5" w:rsidP="005519C5">
      <w:pPr>
        <w:pStyle w:val="Heading4"/>
        <w:rPr>
          <w:color w:val="auto"/>
        </w:rPr>
      </w:pPr>
      <w:r w:rsidRPr="007F3B91">
        <w:rPr>
          <w:color w:val="auto"/>
        </w:rPr>
        <w:t>Strong safeguarding</w:t>
      </w:r>
    </w:p>
    <w:p w14:paraId="03396B3D" w14:textId="77777777" w:rsidR="005519C5" w:rsidRPr="007F3B91" w:rsidRDefault="005519C5" w:rsidP="005519C5">
      <w:pPr>
        <w:pStyle w:val="BodyText"/>
      </w:pPr>
      <w:r w:rsidRPr="007F3B91">
        <w:t>We’ll strengthen approaches that protect people from harm, abuse and exploitation. We’ll work with providers, workers and communities to support dignity, safety and the upholding of people’s rights.</w:t>
      </w:r>
    </w:p>
    <w:p w14:paraId="4CD3A926" w14:textId="77777777" w:rsidR="005519C5" w:rsidRPr="007F3B91" w:rsidRDefault="005519C5" w:rsidP="005519C5">
      <w:pPr>
        <w:pStyle w:val="Heading4"/>
        <w:rPr>
          <w:color w:val="auto"/>
        </w:rPr>
      </w:pPr>
      <w:r w:rsidRPr="007F3B91">
        <w:rPr>
          <w:color w:val="auto"/>
        </w:rPr>
        <w:t>Quality care people can trust</w:t>
      </w:r>
    </w:p>
    <w:p w14:paraId="6F0CF42A" w14:textId="77777777" w:rsidR="005519C5" w:rsidRPr="007F3B91" w:rsidRDefault="005519C5" w:rsidP="005519C5">
      <w:pPr>
        <w:pStyle w:val="BodyText"/>
      </w:pPr>
      <w:r w:rsidRPr="007F3B91">
        <w:t>We’ll support clear expectations for quality across care settings. We’ll encourage providers and workers to keep improving so people can rely on care that is safe, respectful and high quality.</w:t>
      </w:r>
    </w:p>
    <w:p w14:paraId="5EFFEC89" w14:textId="77777777" w:rsidR="005519C5" w:rsidRPr="007F3B91" w:rsidRDefault="005519C5" w:rsidP="005519C5">
      <w:pPr>
        <w:pStyle w:val="Heading4"/>
        <w:rPr>
          <w:color w:val="auto"/>
        </w:rPr>
      </w:pPr>
      <w:r w:rsidRPr="007F3B91">
        <w:rPr>
          <w:color w:val="auto"/>
        </w:rPr>
        <w:t>Homes that meet people’s needs</w:t>
      </w:r>
    </w:p>
    <w:p w14:paraId="1B223896" w14:textId="77777777" w:rsidR="005519C5" w:rsidRPr="007F3B91" w:rsidRDefault="005519C5" w:rsidP="005519C5">
      <w:pPr>
        <w:pStyle w:val="BodyText"/>
      </w:pPr>
      <w:r w:rsidRPr="007F3B91">
        <w:t>We’ll work towards growing supported housing that better matches people’s mobility, disability and health needs. We’ll encourage more small, home-like settings that offer comfort, privacy and the ability to live well.</w:t>
      </w:r>
    </w:p>
    <w:p w14:paraId="0AE18CCA" w14:textId="77777777" w:rsidR="005519C5" w:rsidRPr="007F3B91" w:rsidRDefault="005519C5" w:rsidP="005519C5">
      <w:pPr>
        <w:pStyle w:val="Heading4"/>
        <w:rPr>
          <w:color w:val="auto"/>
        </w:rPr>
      </w:pPr>
      <w:r w:rsidRPr="007F3B91">
        <w:rPr>
          <w:color w:val="auto"/>
        </w:rPr>
        <w:t>Strong, skilled and supported workforce</w:t>
      </w:r>
    </w:p>
    <w:p w14:paraId="09E2E100" w14:textId="77777777" w:rsidR="005519C5" w:rsidRPr="007F3B91" w:rsidRDefault="005519C5" w:rsidP="005519C5">
      <w:pPr>
        <w:pStyle w:val="BodyText"/>
      </w:pPr>
      <w:r w:rsidRPr="007F3B91">
        <w:t>We’ll support a skilled and stable care workforce across aged care, disability, mental health and supported housing. We’ll strengthen training, safe workloads and clear career pathways that help staff stay, grow and do their best work.</w:t>
      </w:r>
    </w:p>
    <w:p w14:paraId="2D32F145" w14:textId="77777777" w:rsidR="00625749" w:rsidRPr="007F3B91" w:rsidRDefault="00625749" w:rsidP="005519C5">
      <w:pPr>
        <w:pStyle w:val="BodyText"/>
      </w:pPr>
    </w:p>
    <w:p w14:paraId="0CB91C74" w14:textId="77777777" w:rsidR="005519C5" w:rsidRPr="007F3B91" w:rsidRDefault="005519C5" w:rsidP="005519C5">
      <w:pPr>
        <w:pStyle w:val="BodyText"/>
        <w:sectPr w:rsidR="005519C5" w:rsidRPr="007F3B91">
          <w:pgSz w:w="11906" w:h="16838"/>
          <w:pgMar w:top="0" w:right="0" w:bottom="0" w:left="0" w:header="0" w:footer="0" w:gutter="0"/>
          <w:cols w:space="720"/>
        </w:sectPr>
      </w:pPr>
    </w:p>
    <w:p w14:paraId="769D5E37" w14:textId="77777777" w:rsidR="00B961CB" w:rsidRPr="007F3B91" w:rsidRDefault="00B961CB" w:rsidP="00B961CB">
      <w:pPr>
        <w:pStyle w:val="Heading1"/>
      </w:pPr>
      <w:bookmarkStart w:id="12" w:name="_l28b8zif6mel" w:colFirst="0" w:colLast="0"/>
      <w:bookmarkStart w:id="13" w:name="_Toc216446523"/>
      <w:bookmarkEnd w:id="12"/>
      <w:r w:rsidRPr="007F3B91">
        <w:t>Education and lifelong learning</w:t>
      </w:r>
      <w:bookmarkEnd w:id="13"/>
      <w:r w:rsidRPr="007F3B91">
        <w:t xml:space="preserve"> </w:t>
      </w:r>
    </w:p>
    <w:p w14:paraId="0E34654F" w14:textId="77777777" w:rsidR="00B961CB" w:rsidRPr="007F3B91" w:rsidRDefault="00B961CB" w:rsidP="007B16F0">
      <w:pPr>
        <w:pStyle w:val="Heading2"/>
      </w:pPr>
      <w:bookmarkStart w:id="14" w:name="_465b3ez63zt2" w:colFirst="0" w:colLast="0"/>
      <w:bookmarkEnd w:id="14"/>
      <w:r w:rsidRPr="007F3B91">
        <w:t>Learning for life</w:t>
      </w:r>
    </w:p>
    <w:p w14:paraId="0B1F4EF6" w14:textId="77777777" w:rsidR="00B961CB" w:rsidRPr="007F3B91" w:rsidRDefault="00B961CB" w:rsidP="00B961CB">
      <w:pPr>
        <w:pStyle w:val="BodyText"/>
      </w:pPr>
      <w:r w:rsidRPr="007F3B91">
        <w:t>When we hear "learning," most of us picture homework, classrooms, and that teacher who knew everything! If school wasn't your thing, it's easy to think learning isn't either, but that's just one story.</w:t>
      </w:r>
    </w:p>
    <w:p w14:paraId="4B24DCE1" w14:textId="77777777" w:rsidR="00B961CB" w:rsidRPr="007F3B91" w:rsidRDefault="00B961CB" w:rsidP="00B961CB">
      <w:pPr>
        <w:pStyle w:val="BodyText"/>
      </w:pPr>
      <w:r w:rsidRPr="007F3B91">
        <w:t>Learning is way bigger than school. Our brains are always on, and they don't clock out when we stop going to school! Our brains love new things, crave practice, and even enjoy surprises. Sometimes just teaching someone else a new skill is enough to fire up your own learning all over again.</w:t>
      </w:r>
    </w:p>
    <w:p w14:paraId="603A6F57" w14:textId="77777777" w:rsidR="00B961CB" w:rsidRPr="007F3B91" w:rsidRDefault="00B961CB" w:rsidP="00B961CB">
      <w:pPr>
        <w:pStyle w:val="BodyText"/>
      </w:pPr>
      <w:r w:rsidRPr="007F3B91">
        <w:t>There's something beautiful about it: every time we try something new, we get that quiet spark of "I can do this." That's lifelong learning, even without the gold stars. The real reward is just feeling a little more sure of yourself.</w:t>
      </w:r>
    </w:p>
    <w:p w14:paraId="3CCE4103" w14:textId="77777777" w:rsidR="00B961CB" w:rsidRPr="007F3B91" w:rsidRDefault="00B961CB" w:rsidP="00B961CB">
      <w:pPr>
        <w:pStyle w:val="BodyText"/>
      </w:pPr>
      <w:r w:rsidRPr="007F3B91">
        <w:t>When we keep learning, life gets easier to steer. It helps us land better jobs, earn more money, sort out financial worries, make safer choices, and understand the world. Think of it like swapping out a weak flashlight for a super bright one, the road is the same, but suddenly you can see everything!</w:t>
      </w:r>
    </w:p>
    <w:p w14:paraId="4FA0D2DA" w14:textId="77777777" w:rsidR="00B961CB" w:rsidRPr="007F3B91" w:rsidRDefault="00B961CB" w:rsidP="00B961CB">
      <w:pPr>
        <w:pStyle w:val="BodyText"/>
      </w:pPr>
      <w:r w:rsidRPr="007F3B91">
        <w:t>So, education and lifelong learning simply mean we keep growing, stay curious, and help each other figure things out. We’re building a Tasmania where learning feels possible for absolutely everyone, at every age.</w:t>
      </w:r>
    </w:p>
    <w:p w14:paraId="67C5C8F7" w14:textId="77777777" w:rsidR="00B961CB" w:rsidRPr="007F3B91" w:rsidRDefault="00B961CB" w:rsidP="007B16F0">
      <w:pPr>
        <w:pStyle w:val="Heading2"/>
      </w:pPr>
      <w:bookmarkStart w:id="15" w:name="_i03q9emg0odw" w:colFirst="0" w:colLast="0"/>
      <w:bookmarkEnd w:id="15"/>
      <w:r w:rsidRPr="007F3B91">
        <w:t>Our report card</w:t>
      </w:r>
    </w:p>
    <w:p w14:paraId="29BB886B" w14:textId="77777777" w:rsidR="00B961CB" w:rsidRPr="007F3B91" w:rsidRDefault="00B961CB" w:rsidP="00B961CB">
      <w:pPr>
        <w:pStyle w:val="BodyText"/>
      </w:pPr>
      <w:r w:rsidRPr="007F3B91">
        <w:t>Tasmania has a tough time with literacy, and as a whole we sit behind the national average in pretty much every area.</w:t>
      </w:r>
    </w:p>
    <w:p w14:paraId="1A6D3ECD" w14:textId="77777777" w:rsidR="00B961CB" w:rsidRPr="007F3B91" w:rsidRDefault="00B961CB" w:rsidP="007860BB">
      <w:pPr>
        <w:pStyle w:val="ListParagraph"/>
      </w:pPr>
      <w:r w:rsidRPr="007F3B91">
        <w:t>Only half of us have reading skills strong enough to handle everyday stuff like letters, emails and forms.</w:t>
      </w:r>
    </w:p>
    <w:p w14:paraId="6C0EEE59" w14:textId="77777777" w:rsidR="00B961CB" w:rsidRPr="007F3B91" w:rsidRDefault="00B961CB" w:rsidP="007860BB">
      <w:pPr>
        <w:pStyle w:val="ListParagraph"/>
      </w:pPr>
      <w:r w:rsidRPr="007F3B91">
        <w:t>Only half of us can read and understand everyday documents like bills, bank statements or instructions.</w:t>
      </w:r>
    </w:p>
    <w:p w14:paraId="13DACF29" w14:textId="77777777" w:rsidR="00B961CB" w:rsidRPr="007F3B91" w:rsidRDefault="00B961CB" w:rsidP="007860BB">
      <w:pPr>
        <w:pStyle w:val="ListParagraph"/>
      </w:pPr>
      <w:r w:rsidRPr="007F3B91">
        <w:t>Only about 1 in 3 of us have the health know how to make sense of basic health info. That covers things like medicines, disease prevention, first aid and how to stay well.</w:t>
      </w:r>
    </w:p>
    <w:p w14:paraId="4C4A1110" w14:textId="77777777" w:rsidR="00B961CB" w:rsidRPr="007F3B91" w:rsidRDefault="00B961CB" w:rsidP="007860BB">
      <w:pPr>
        <w:pStyle w:val="ListParagraph"/>
      </w:pPr>
      <w:r w:rsidRPr="007F3B91">
        <w:t>Only about 1 in 4 of us have problem solving skills strong enough to deal with tricky or layered everyday situations at home or at work.</w:t>
      </w:r>
    </w:p>
    <w:p w14:paraId="507D835B" w14:textId="77777777" w:rsidR="00B961CB" w:rsidRPr="007F3B91" w:rsidRDefault="00B961CB" w:rsidP="00E754B0">
      <w:pPr>
        <w:pStyle w:val="BodyText"/>
      </w:pPr>
      <w:r w:rsidRPr="007F3B91">
        <w:t>In kinder, about 6 in 10 kids meet all their key development checks, and about 3 in 4 are close to meeting them.</w:t>
      </w:r>
    </w:p>
    <w:p w14:paraId="7A250D27" w14:textId="77777777" w:rsidR="00B961CB" w:rsidRPr="007F3B91" w:rsidRDefault="00B961CB" w:rsidP="00B961CB">
      <w:pPr>
        <w:pStyle w:val="BodyText"/>
      </w:pPr>
      <w:r w:rsidRPr="007F3B91">
        <w:t>From Prep right through to Year 10, around 8 in 10 students are reading at the level they should be for their age, and a similar number are on track in maths.</w:t>
      </w:r>
    </w:p>
    <w:p w14:paraId="7A767BDD" w14:textId="77777777" w:rsidR="00B961CB" w:rsidRPr="007F3B91" w:rsidRDefault="00B961CB" w:rsidP="00B961CB">
      <w:pPr>
        <w:pStyle w:val="BodyText"/>
      </w:pPr>
      <w:r w:rsidRPr="007F3B91">
        <w:t>In primary school, just over half of students turn up often enough to meet the 90 percent attendance benchmark. By Years 7 to 10, attendance drops even more, with only about 1 in 3 students going to school regularly enough to hit that mark.</w:t>
      </w:r>
    </w:p>
    <w:p w14:paraId="2E7AC04D" w14:textId="77777777" w:rsidR="00B961CB" w:rsidRPr="007F3B91" w:rsidRDefault="00B961CB" w:rsidP="00B961CB">
      <w:pPr>
        <w:pStyle w:val="BodyText"/>
      </w:pPr>
      <w:r w:rsidRPr="007F3B91">
        <w:t xml:space="preserve">By the time students reach Year 10, about 2 in 3 stay in education through to Year 12. About 1 in 2 young people finish Year 12 in Tasmania, and many others take different paths, including apprenticeships, traineeships, work, caring roles or community-based learning that build real skills and experience. </w:t>
      </w:r>
    </w:p>
    <w:p w14:paraId="36301CEB" w14:textId="77777777" w:rsidR="00B961CB" w:rsidRPr="007F3B91" w:rsidRDefault="00B961CB" w:rsidP="00B961CB">
      <w:pPr>
        <w:pStyle w:val="BodyText"/>
      </w:pPr>
      <w:r w:rsidRPr="007F3B91">
        <w:t>Learning doesn’t stop at school. About 2 in 5 adults aged 15 to 74 took part in some kind of learning in the past year. About 1 in 5 worked toward a qualification, and about 1 in 4 did short courses or workshops.</w:t>
      </w:r>
    </w:p>
    <w:p w14:paraId="6ED24021" w14:textId="77777777" w:rsidR="00B961CB" w:rsidRPr="007F3B91" w:rsidRDefault="00B961CB" w:rsidP="00B961CB">
      <w:pPr>
        <w:pStyle w:val="BodyText"/>
      </w:pPr>
      <w:r w:rsidRPr="007F3B91">
        <w:t>We’re big library users too, with more than 2 million visits both in person and online each year.</w:t>
      </w:r>
    </w:p>
    <w:p w14:paraId="12F32D40" w14:textId="287480E0" w:rsidR="00B961CB" w:rsidRPr="007F3B91" w:rsidRDefault="00B961CB" w:rsidP="007B16F0">
      <w:pPr>
        <w:pStyle w:val="Heading2"/>
      </w:pPr>
      <w:bookmarkStart w:id="16" w:name="_b3ab46na6mev" w:colFirst="0" w:colLast="0"/>
      <w:bookmarkEnd w:id="16"/>
      <w:r w:rsidRPr="007F3B91">
        <w:t>Why knowledge is medicine</w:t>
      </w:r>
    </w:p>
    <w:p w14:paraId="161B9C16" w14:textId="77777777" w:rsidR="00B961CB" w:rsidRPr="007F3B91" w:rsidRDefault="00B961CB" w:rsidP="00E754B0">
      <w:pPr>
        <w:pStyle w:val="BodyText"/>
      </w:pPr>
      <w:r w:rsidRPr="007F3B91">
        <w:t>Learning is one of the best things we can do for our health. People with more education tend to live longer and feel healthier. They’re better at understanding health advice, knowing when to get help, and sticking to treatment. Being able to make sense of health information is one of the strongest predictors of good health, even stronger than income or having a job.</w:t>
      </w:r>
    </w:p>
    <w:p w14:paraId="3C3FB56F" w14:textId="53BB6613" w:rsidR="00B961CB" w:rsidRPr="007F3B91" w:rsidRDefault="00B961CB" w:rsidP="00E754B0">
      <w:pPr>
        <w:pStyle w:val="BodyText"/>
      </w:pPr>
      <w:r w:rsidRPr="007F3B91">
        <w:t>Good early childhood education helps kids grow in every way. It boosts their thinking, emotions,</w:t>
      </w:r>
      <w:r w:rsidR="002A46D7" w:rsidRPr="007F3B91">
        <w:t xml:space="preserve"> </w:t>
      </w:r>
      <w:r w:rsidRPr="007F3B91">
        <w:t>social skills, and lowers their chances of poor mental health, obesity and long term illness later in life. Kids who stay engaged at school are also more likely to get steadier, better paid jobs as adults, which shapes their wellbeing for decades.</w:t>
      </w:r>
    </w:p>
    <w:p w14:paraId="73203B10" w14:textId="77777777" w:rsidR="00B961CB" w:rsidRPr="007F3B91" w:rsidRDefault="00B961CB" w:rsidP="00E754B0">
      <w:pPr>
        <w:pStyle w:val="BodyText"/>
      </w:pPr>
      <w:r w:rsidRPr="007F3B91">
        <w:t>Learning as an adult matters too. It keeps our minds sharp, helps us stay connected to others, and makes it easier to cope with change. Whether it’s new technology or new health advice, learning helps us keep up. It isn’t just good for the mind; it’s good for the whole person.</w:t>
      </w:r>
    </w:p>
    <w:p w14:paraId="3686C98D" w14:textId="77777777" w:rsidR="00B961CB" w:rsidRPr="007F3B91" w:rsidRDefault="00B961CB" w:rsidP="00E754B0">
      <w:pPr>
        <w:pStyle w:val="BodyText"/>
      </w:pPr>
      <w:r w:rsidRPr="007F3B91">
        <w:t>Education and skills are the real foundations of a healthy and fair society. When people keep learning, they don’t just improve their job prospects. They become more resilient, feel better in themselves, and tend to live longer.</w:t>
      </w:r>
    </w:p>
    <w:p w14:paraId="6BEF000F" w14:textId="77777777" w:rsidR="00B961CB" w:rsidRPr="007F3B91" w:rsidRDefault="00B961CB" w:rsidP="00E754B0">
      <w:pPr>
        <w:pStyle w:val="BodyText"/>
      </w:pPr>
      <w:r w:rsidRPr="007F3B91">
        <w:t>But we’re not giving everyone the same chance. Australia has one of the most unequal school systems in the developed world, with big gaps between the schools that have plenty and those that go without. Nearly 2 in 3 teenagers say teacher shortages are hurting their learning and about 1 in 4 don’t have enough qualified teachers in their classrooms.</w:t>
      </w:r>
    </w:p>
    <w:p w14:paraId="4AE2377C" w14:textId="77777777" w:rsidR="00B961CB" w:rsidRPr="007F3B91" w:rsidRDefault="00B961CB" w:rsidP="007B16F0">
      <w:pPr>
        <w:pStyle w:val="Heading2"/>
      </w:pPr>
      <w:bookmarkStart w:id="17" w:name="_ahtikc3kwiep" w:colFirst="0" w:colLast="0"/>
      <w:bookmarkEnd w:id="17"/>
      <w:r w:rsidRPr="007F3B91">
        <w:t>Money talks</w:t>
      </w:r>
    </w:p>
    <w:p w14:paraId="63776996" w14:textId="77777777" w:rsidR="00B961CB" w:rsidRPr="007F3B91" w:rsidRDefault="00B961CB" w:rsidP="00E754B0">
      <w:pPr>
        <w:pStyle w:val="BodyText"/>
      </w:pPr>
      <w:r w:rsidRPr="007F3B91">
        <w:t>Education doesn’t just change lives, it changes whole economies. When people learn more, they earn more, and communities do better. Education has helped cut extreme poverty around the world by about 40%.</w:t>
      </w:r>
    </w:p>
    <w:p w14:paraId="771A7BA7" w14:textId="77777777" w:rsidR="00B961CB" w:rsidRPr="007F3B91" w:rsidRDefault="00B961CB" w:rsidP="00E754B0">
      <w:pPr>
        <w:pStyle w:val="BodyText"/>
      </w:pPr>
      <w:r w:rsidRPr="007F3B91">
        <w:t xml:space="preserve">Skills shortages cost the world a huge amount of money every year, roughly 10 trillion dollars. </w:t>
      </w:r>
    </w:p>
    <w:p w14:paraId="4E069F8B" w14:textId="77777777" w:rsidR="00B961CB" w:rsidRPr="007F3B91" w:rsidRDefault="00B961CB" w:rsidP="00E754B0">
      <w:pPr>
        <w:pStyle w:val="BodyText"/>
      </w:pPr>
      <w:r w:rsidRPr="007F3B91">
        <w:t>Here in Australia, gaps in education are also hitting hard. The widening divide between students who get ahead and those who fall behind is estimated to cost about $20 billion dollars a year.</w:t>
      </w:r>
    </w:p>
    <w:p w14:paraId="6F23644C" w14:textId="77777777" w:rsidR="00B961CB" w:rsidRPr="007F3B91" w:rsidRDefault="00B961CB" w:rsidP="00E754B0">
      <w:pPr>
        <w:pStyle w:val="BodyText"/>
      </w:pPr>
      <w:r w:rsidRPr="007F3B91">
        <w:t>But the return on learning is enormous. Every extra year of schooling pays back about 10% a year to society, and even more when you count better health, less crime and stronger communities.</w:t>
      </w:r>
    </w:p>
    <w:p w14:paraId="3BCB986B" w14:textId="77777777" w:rsidR="00B961CB" w:rsidRPr="007F3B91" w:rsidRDefault="00B961CB" w:rsidP="00E754B0">
      <w:pPr>
        <w:pStyle w:val="BodyText"/>
      </w:pPr>
      <w:r w:rsidRPr="007F3B91">
        <w:t>Trades and vocational training give roughly an 18% return, and university gives about 14%.</w:t>
      </w:r>
    </w:p>
    <w:p w14:paraId="0CA30E6D" w14:textId="77777777" w:rsidR="00B961CB" w:rsidRPr="007F3B91" w:rsidRDefault="00B961CB" w:rsidP="00E754B0">
      <w:pPr>
        <w:pStyle w:val="BodyText"/>
      </w:pPr>
      <w:r w:rsidRPr="007F3B91">
        <w:t>Lifelong learning pays too. Workers who got job-related training see their incomes rise by about 20% the next year.</w:t>
      </w:r>
    </w:p>
    <w:p w14:paraId="666D1EFF" w14:textId="77777777" w:rsidR="00B961CB" w:rsidRPr="007F3B91" w:rsidRDefault="00B961CB" w:rsidP="007B16F0">
      <w:pPr>
        <w:pStyle w:val="Heading2"/>
      </w:pPr>
      <w:bookmarkStart w:id="18" w:name="_gdwe2vlfzjvy" w:colFirst="0" w:colLast="0"/>
      <w:bookmarkEnd w:id="18"/>
      <w:r w:rsidRPr="007F3B91">
        <w:t>The Tasmania we want</w:t>
      </w:r>
    </w:p>
    <w:p w14:paraId="034B0DB5" w14:textId="77777777" w:rsidR="00B961CB" w:rsidRPr="007F3B91" w:rsidRDefault="00B961CB" w:rsidP="00E754B0">
      <w:pPr>
        <w:pStyle w:val="BodyText"/>
      </w:pPr>
      <w:r w:rsidRPr="007F3B91">
        <w:t>Tasmania is a place where learning stays with us through life, helping us read the world clearly and make sense of our everyday choices. Our state is one where every child, young person and adult has the skills and confidence to steer their own future and take part fully in community life.</w:t>
      </w:r>
    </w:p>
    <w:p w14:paraId="59682DFD" w14:textId="77777777" w:rsidR="005519C5" w:rsidRPr="007F3B91" w:rsidRDefault="005519C5" w:rsidP="005519C5">
      <w:pPr>
        <w:pStyle w:val="BodyText"/>
      </w:pPr>
    </w:p>
    <w:p w14:paraId="65D1A66E" w14:textId="77777777" w:rsidR="008E6065" w:rsidRPr="007F3B91" w:rsidRDefault="008E6065" w:rsidP="007B16F0">
      <w:pPr>
        <w:pStyle w:val="Heading2"/>
      </w:pPr>
      <w:r w:rsidRPr="007F3B91">
        <w:t>How we will make it happen</w:t>
      </w:r>
    </w:p>
    <w:p w14:paraId="36EAB256" w14:textId="77777777" w:rsidR="008E6065" w:rsidRPr="007F3B91" w:rsidRDefault="008E6065" w:rsidP="008E6065">
      <w:pPr>
        <w:pStyle w:val="Heading4"/>
        <w:rPr>
          <w:color w:val="auto"/>
        </w:rPr>
      </w:pPr>
      <w:r w:rsidRPr="007F3B91">
        <w:rPr>
          <w:color w:val="auto"/>
        </w:rPr>
        <w:t>Grow a culture that values learning</w:t>
      </w:r>
    </w:p>
    <w:p w14:paraId="64C8680E" w14:textId="77777777" w:rsidR="008E6065" w:rsidRPr="007F3B91" w:rsidRDefault="008E6065" w:rsidP="008E6065">
      <w:pPr>
        <w:pStyle w:val="BodyText"/>
      </w:pPr>
      <w:r w:rsidRPr="007F3B91">
        <w:t>We’ll foster a culture where learning is celebrated, encouraged and seen as something for all of us. We’ll promote education as welcoming and worthwhile so people of every age feel proud to learn and keep growing.</w:t>
      </w:r>
    </w:p>
    <w:p w14:paraId="774CC09E" w14:textId="77777777" w:rsidR="008E6065" w:rsidRPr="007F3B91" w:rsidRDefault="008E6065" w:rsidP="008E6065">
      <w:pPr>
        <w:pStyle w:val="Heading4"/>
        <w:rPr>
          <w:color w:val="auto"/>
        </w:rPr>
      </w:pPr>
      <w:r w:rsidRPr="007F3B91">
        <w:rPr>
          <w:color w:val="auto"/>
        </w:rPr>
        <w:t>Create fair access to education in every community</w:t>
      </w:r>
    </w:p>
    <w:p w14:paraId="56865DF1" w14:textId="55737403" w:rsidR="008E6065" w:rsidRPr="007F3B91" w:rsidRDefault="008E6065" w:rsidP="008E6065">
      <w:pPr>
        <w:pStyle w:val="BodyText"/>
      </w:pPr>
      <w:r w:rsidRPr="007F3B91">
        <w:t>We’ll work towards a system where  you live, your income or your background do not limit your chances. We’ll support investment in schools, services and supports so learners across Tasmania have a fair shot at success.</w:t>
      </w:r>
    </w:p>
    <w:p w14:paraId="7BCEB9CB" w14:textId="77777777" w:rsidR="008E6065" w:rsidRPr="007F3B91" w:rsidRDefault="008E6065" w:rsidP="008E6065">
      <w:pPr>
        <w:pStyle w:val="Heading4"/>
        <w:rPr>
          <w:color w:val="auto"/>
        </w:rPr>
      </w:pPr>
      <w:r w:rsidRPr="007F3B91">
        <w:rPr>
          <w:color w:val="auto"/>
        </w:rPr>
        <w:t>Make sure learning works for diverse needs</w:t>
      </w:r>
    </w:p>
    <w:p w14:paraId="44BA9961" w14:textId="77777777" w:rsidR="008E6065" w:rsidRPr="007F3B91" w:rsidRDefault="008E6065" w:rsidP="008E6065">
      <w:pPr>
        <w:pStyle w:val="BodyText"/>
      </w:pPr>
      <w:r w:rsidRPr="007F3B91">
        <w:t>We’ll support education and training that responds to different cultures, abilities, ages and life experiences. We’ll promote supports, tools and environments that adapt to people’s needs rather than expecting people to adapt to the system.</w:t>
      </w:r>
    </w:p>
    <w:p w14:paraId="459B0929" w14:textId="77777777" w:rsidR="008E6065" w:rsidRPr="007F3B91" w:rsidRDefault="008E6065" w:rsidP="008E6065">
      <w:pPr>
        <w:pStyle w:val="Heading4"/>
        <w:rPr>
          <w:color w:val="auto"/>
        </w:rPr>
      </w:pPr>
      <w:r w:rsidRPr="007F3B91">
        <w:rPr>
          <w:color w:val="auto"/>
        </w:rPr>
        <w:t>Start strong in the early years</w:t>
      </w:r>
    </w:p>
    <w:p w14:paraId="67BB4B73" w14:textId="77777777" w:rsidR="008E6065" w:rsidRPr="007F3B91" w:rsidRDefault="008E6065" w:rsidP="008E6065">
      <w:pPr>
        <w:pStyle w:val="BodyText"/>
      </w:pPr>
      <w:r w:rsidRPr="007F3B91">
        <w:t>We’ll support access to quality early learning that builds language, confidence and curiosity from the start. We’ll prioritise the places, people and supports that help children grow well and arrive at school ready to learn.</w:t>
      </w:r>
    </w:p>
    <w:p w14:paraId="174A67A7" w14:textId="77777777" w:rsidR="008E6065" w:rsidRPr="007F3B91" w:rsidRDefault="008E6065" w:rsidP="008E6065">
      <w:pPr>
        <w:pStyle w:val="Heading4"/>
        <w:rPr>
          <w:color w:val="auto"/>
        </w:rPr>
      </w:pPr>
      <w:r w:rsidRPr="007F3B91">
        <w:rPr>
          <w:color w:val="auto"/>
        </w:rPr>
        <w:t>Lift literacy, numeracy and core skills for life</w:t>
      </w:r>
    </w:p>
    <w:p w14:paraId="1C772239" w14:textId="77777777" w:rsidR="008E6065" w:rsidRPr="007F3B91" w:rsidRDefault="008E6065" w:rsidP="008E6065">
      <w:pPr>
        <w:pStyle w:val="BodyText"/>
      </w:pPr>
      <w:r w:rsidRPr="007F3B91">
        <w:t>We’ll strengthen reading, writing, maths and problem-solving across the life course so people can manage everyday tasks, understand information and take part in community life. We’ll back evidence-based teaching, targeted support and practical tools that meet people where they are.</w:t>
      </w:r>
    </w:p>
    <w:p w14:paraId="2168B329" w14:textId="77777777" w:rsidR="008E6065" w:rsidRPr="007F3B91" w:rsidRDefault="008E6065" w:rsidP="008E6065">
      <w:pPr>
        <w:pStyle w:val="Heading4"/>
        <w:rPr>
          <w:color w:val="auto"/>
        </w:rPr>
      </w:pPr>
      <w:r w:rsidRPr="007F3B91">
        <w:rPr>
          <w:color w:val="auto"/>
        </w:rPr>
        <w:t>Support students to stay engaged and finish school</w:t>
      </w:r>
    </w:p>
    <w:p w14:paraId="48ADE630" w14:textId="77777777" w:rsidR="008E6065" w:rsidRPr="007F3B91" w:rsidRDefault="008E6065" w:rsidP="008E6065">
      <w:pPr>
        <w:pStyle w:val="BodyText"/>
      </w:pPr>
      <w:r w:rsidRPr="007F3B91">
        <w:t>We’ll work to build pathways that help young people stay connected to learning and increase completion of Year 12 or an equivalent. We’ll focus on reducing barriers and strengthening the relationships, guidance and support that keep students engaged.</w:t>
      </w:r>
    </w:p>
    <w:p w14:paraId="5264A56A" w14:textId="77777777" w:rsidR="008E6065" w:rsidRPr="007F3B91" w:rsidRDefault="008E6065" w:rsidP="008E6065">
      <w:pPr>
        <w:pStyle w:val="Heading4"/>
        <w:rPr>
          <w:color w:val="auto"/>
        </w:rPr>
      </w:pPr>
      <w:r w:rsidRPr="007F3B91">
        <w:rPr>
          <w:color w:val="auto"/>
        </w:rPr>
        <w:t>Grow great teachers and education staff</w:t>
      </w:r>
    </w:p>
    <w:p w14:paraId="7A2AB583" w14:textId="77777777" w:rsidR="008E6065" w:rsidRPr="007F3B91" w:rsidRDefault="008E6065" w:rsidP="008E6065">
      <w:pPr>
        <w:pStyle w:val="BodyText"/>
      </w:pPr>
      <w:r w:rsidRPr="007F3B91">
        <w:t>We’ll support efforts to attract, train and retain a skilled education workforce, particularly in areas with the greatest need. We’ll back professional development and working conditions that help staff thrive and support strong learning outcomes.</w:t>
      </w:r>
    </w:p>
    <w:p w14:paraId="538252E8" w14:textId="77777777" w:rsidR="008E6065" w:rsidRPr="007F3B91" w:rsidRDefault="008E6065" w:rsidP="008E6065">
      <w:pPr>
        <w:pStyle w:val="Heading4"/>
        <w:rPr>
          <w:color w:val="auto"/>
        </w:rPr>
      </w:pPr>
      <w:r w:rsidRPr="007F3B91">
        <w:rPr>
          <w:color w:val="auto"/>
        </w:rPr>
        <w:t>Guidance and transitions through learning and life</w:t>
      </w:r>
    </w:p>
    <w:p w14:paraId="49B372E9" w14:textId="77777777" w:rsidR="008E6065" w:rsidRPr="007F3B91" w:rsidRDefault="008E6065" w:rsidP="008E6065">
      <w:pPr>
        <w:pStyle w:val="BodyText"/>
      </w:pPr>
      <w:r w:rsidRPr="007F3B91">
        <w:t>We’ll support access to career guidance and practical advice at different life stages so people can explore options and plan next steps. We’ll promote smoother transitions between learning, work and other roles so Tasmanians can navigate change with confidence.</w:t>
      </w:r>
    </w:p>
    <w:p w14:paraId="044C2C51" w14:textId="77777777" w:rsidR="008E6065" w:rsidRPr="007F3B91" w:rsidRDefault="008E6065" w:rsidP="008E6065">
      <w:pPr>
        <w:pStyle w:val="Heading4"/>
        <w:rPr>
          <w:color w:val="auto"/>
        </w:rPr>
      </w:pPr>
      <w:r w:rsidRPr="007F3B91">
        <w:rPr>
          <w:color w:val="auto"/>
        </w:rPr>
        <w:t>Build strong pathways to jobs and further education</w:t>
      </w:r>
    </w:p>
    <w:p w14:paraId="794CC077" w14:textId="77777777" w:rsidR="008E6065" w:rsidRPr="007F3B91" w:rsidRDefault="008E6065" w:rsidP="008E6065">
      <w:pPr>
        <w:pStyle w:val="BodyText"/>
      </w:pPr>
      <w:r w:rsidRPr="007F3B91">
        <w:t>We’ll work towards smoother, better-supported transitions from school into university, training or work. We’ll back flexible pathways, apprenticeships, traineeships and partnerships that help young people find direction and opportunity.</w:t>
      </w:r>
    </w:p>
    <w:p w14:paraId="10809968" w14:textId="77777777" w:rsidR="008E6065" w:rsidRPr="007F3B91" w:rsidRDefault="008E6065" w:rsidP="008E6065">
      <w:pPr>
        <w:pStyle w:val="Heading4"/>
        <w:rPr>
          <w:color w:val="auto"/>
        </w:rPr>
      </w:pPr>
      <w:r w:rsidRPr="007F3B91">
        <w:rPr>
          <w:color w:val="auto"/>
        </w:rPr>
        <w:t>Boost vocational and tertiary education access</w:t>
      </w:r>
    </w:p>
    <w:p w14:paraId="3089EE25" w14:textId="77777777" w:rsidR="008E6065" w:rsidRPr="007F3B91" w:rsidRDefault="008E6065" w:rsidP="008E6065">
      <w:pPr>
        <w:pStyle w:val="BodyText"/>
      </w:pPr>
      <w:r w:rsidRPr="007F3B91">
        <w:t>We’ll support easier access to training, TAFE and university study in ways that suit different life stages, locations and needs. We’ll prioritise courses, campuses and partnerships that build skills aligned with Tasmania’s future workforce.</w:t>
      </w:r>
    </w:p>
    <w:p w14:paraId="3681C03B" w14:textId="77777777" w:rsidR="008E6065" w:rsidRPr="007F3B91" w:rsidRDefault="008E6065" w:rsidP="008E6065">
      <w:pPr>
        <w:pStyle w:val="Heading4"/>
        <w:rPr>
          <w:color w:val="auto"/>
        </w:rPr>
      </w:pPr>
      <w:r w:rsidRPr="007F3B91">
        <w:rPr>
          <w:color w:val="auto"/>
        </w:rPr>
        <w:t>Lifelong learning</w:t>
      </w:r>
    </w:p>
    <w:p w14:paraId="2AB87984" w14:textId="77777777" w:rsidR="008E6065" w:rsidRPr="007F3B91" w:rsidRDefault="008E6065" w:rsidP="008E6065">
      <w:pPr>
        <w:pStyle w:val="BodyText"/>
      </w:pPr>
      <w:r w:rsidRPr="007F3B91">
        <w:t>We’ll promote learning as something people can return to at any age, in ways that fit their confidence, pace and life circumstances. We’ll support communities, workplaces and libraries to offer opportunities to learn, grow and stay connected across the lifespan.</w:t>
      </w:r>
    </w:p>
    <w:p w14:paraId="021A8DE1" w14:textId="77777777" w:rsidR="008E6065" w:rsidRPr="007F3B91" w:rsidRDefault="008E6065" w:rsidP="008E6065">
      <w:pPr>
        <w:pStyle w:val="Heading4"/>
        <w:rPr>
          <w:color w:val="auto"/>
        </w:rPr>
      </w:pPr>
      <w:r w:rsidRPr="007F3B91">
        <w:rPr>
          <w:color w:val="auto"/>
        </w:rPr>
        <w:t>Strengthen adult literacy, numeracy and life skills</w:t>
      </w:r>
    </w:p>
    <w:p w14:paraId="4FC1AACF" w14:textId="77777777" w:rsidR="008E6065" w:rsidRPr="007F3B91" w:rsidRDefault="008E6065" w:rsidP="008E6065">
      <w:pPr>
        <w:pStyle w:val="BodyText"/>
      </w:pPr>
      <w:r w:rsidRPr="007F3B91">
        <w:t>We’ll expand access to tailored programs that support adults to build reading, writing, maths, digital and everyday problem-solving skills. We’ll design approaches that fit into people’s lives and build confidence alongside capability.</w:t>
      </w:r>
    </w:p>
    <w:p w14:paraId="53C29846" w14:textId="77777777" w:rsidR="008E6065" w:rsidRPr="007F3B91" w:rsidRDefault="008E6065" w:rsidP="008E6065">
      <w:pPr>
        <w:pStyle w:val="Heading4"/>
        <w:rPr>
          <w:color w:val="auto"/>
        </w:rPr>
      </w:pPr>
      <w:r w:rsidRPr="007F3B91">
        <w:rPr>
          <w:color w:val="auto"/>
        </w:rPr>
        <w:t>Build health literacy across the community</w:t>
      </w:r>
    </w:p>
    <w:p w14:paraId="6B589470" w14:textId="77777777" w:rsidR="008E6065" w:rsidRPr="007F3B91" w:rsidRDefault="008E6065" w:rsidP="008E6065">
      <w:pPr>
        <w:pStyle w:val="BodyText"/>
      </w:pPr>
      <w:r w:rsidRPr="007F3B91">
        <w:t>We’ll work to make health information clear, accessible and easy to act on. We’ll support people to better understand medicines, prevention, care options and how to stay well.</w:t>
      </w:r>
    </w:p>
    <w:p w14:paraId="404372D1" w14:textId="77777777" w:rsidR="008E6065" w:rsidRPr="007F3B91" w:rsidRDefault="008E6065" w:rsidP="008E6065">
      <w:pPr>
        <w:pStyle w:val="Heading4"/>
        <w:rPr>
          <w:color w:val="auto"/>
        </w:rPr>
      </w:pPr>
      <w:r w:rsidRPr="007F3B91">
        <w:rPr>
          <w:color w:val="auto"/>
        </w:rPr>
        <w:t>Strengthen Tasmania’s higher education system</w:t>
      </w:r>
    </w:p>
    <w:p w14:paraId="76988594" w14:textId="77777777" w:rsidR="008E6065" w:rsidRPr="007F3B91" w:rsidRDefault="008E6065" w:rsidP="008E6065">
      <w:pPr>
        <w:pStyle w:val="BodyText"/>
      </w:pPr>
      <w:r w:rsidRPr="007F3B91">
        <w:t>We’ll support a university sector that is accessible, future focused and connected to Tasmania’s long-term needs. We’ll back partnerships, pathways and learning environments that help people build advanced skills and contribute to the state’s future.</w:t>
      </w:r>
    </w:p>
    <w:p w14:paraId="54496DCF" w14:textId="77777777" w:rsidR="008E6065" w:rsidRPr="007F3B91" w:rsidRDefault="008E6065" w:rsidP="008E6065">
      <w:pPr>
        <w:pStyle w:val="Heading4"/>
        <w:rPr>
          <w:color w:val="auto"/>
        </w:rPr>
      </w:pPr>
      <w:r w:rsidRPr="007F3B91">
        <w:rPr>
          <w:color w:val="auto"/>
        </w:rPr>
        <w:t>Partner with industry to close skill gaps</w:t>
      </w:r>
    </w:p>
    <w:p w14:paraId="20067F89" w14:textId="77777777" w:rsidR="008E6065" w:rsidRPr="007F3B91" w:rsidRDefault="008E6065" w:rsidP="008E6065">
      <w:pPr>
        <w:pStyle w:val="BodyText"/>
      </w:pPr>
      <w:r w:rsidRPr="007F3B91">
        <w:t>We’ll work with businesses, unions and training providers to plan for current and emerging skill needs. We’ll support training that aligns with real jobs, sustainable industries and stronger local economies.</w:t>
      </w:r>
    </w:p>
    <w:p w14:paraId="34575C60" w14:textId="77777777" w:rsidR="008E6065" w:rsidRPr="007F3B91" w:rsidRDefault="008E6065" w:rsidP="008E6065">
      <w:pPr>
        <w:pStyle w:val="Heading4"/>
        <w:rPr>
          <w:color w:val="auto"/>
        </w:rPr>
      </w:pPr>
      <w:r w:rsidRPr="007F3B91">
        <w:rPr>
          <w:color w:val="auto"/>
        </w:rPr>
        <w:t>Skills and training pathways for a changing world</w:t>
      </w:r>
    </w:p>
    <w:p w14:paraId="167F8BCB" w14:textId="77777777" w:rsidR="008E6065" w:rsidRPr="007F3B91" w:rsidRDefault="008E6065" w:rsidP="008E6065">
      <w:pPr>
        <w:pStyle w:val="BodyText"/>
      </w:pPr>
      <w:r w:rsidRPr="007F3B91">
        <w:t>We’ll build and adapt training and career pathways that respond to new technology, emerging industries and changing work patterns. We’ll help Tasmanians build skills that support adaptability and employability across their working lives.</w:t>
      </w:r>
    </w:p>
    <w:p w14:paraId="3622B813" w14:textId="77777777" w:rsidR="008E6065" w:rsidRPr="007F3B91" w:rsidRDefault="008E6065" w:rsidP="008E6065">
      <w:pPr>
        <w:pStyle w:val="Heading4"/>
        <w:rPr>
          <w:color w:val="auto"/>
        </w:rPr>
      </w:pPr>
      <w:r w:rsidRPr="007F3B91">
        <w:rPr>
          <w:color w:val="auto"/>
        </w:rPr>
        <w:t>Use digital tools to expand learning access</w:t>
      </w:r>
    </w:p>
    <w:p w14:paraId="6CFC75C2" w14:textId="77777777" w:rsidR="008E6065" w:rsidRPr="007F3B91" w:rsidRDefault="008E6065" w:rsidP="008E6065">
      <w:pPr>
        <w:pStyle w:val="BodyText"/>
      </w:pPr>
      <w:r w:rsidRPr="007F3B91">
        <w:t>We’ll support the use of technology, online learning and digital inclusion to broaden access to education. We’ll pay close attention to equity so people are not left behind as learning continues to evolve.</w:t>
      </w:r>
    </w:p>
    <w:p w14:paraId="2C3E90E8" w14:textId="77777777" w:rsidR="008E6065" w:rsidRPr="007F3B91" w:rsidRDefault="008E6065" w:rsidP="008E6065">
      <w:pPr>
        <w:pStyle w:val="Heading4"/>
        <w:rPr>
          <w:color w:val="auto"/>
        </w:rPr>
      </w:pPr>
      <w:r w:rsidRPr="007F3B91">
        <w:rPr>
          <w:color w:val="auto"/>
        </w:rPr>
        <w:t>Invest in safe, supportive learning environments</w:t>
      </w:r>
    </w:p>
    <w:p w14:paraId="7749F0D1" w14:textId="77777777" w:rsidR="008E6065" w:rsidRPr="007F3B91" w:rsidRDefault="008E6065" w:rsidP="008E6065">
      <w:pPr>
        <w:pStyle w:val="BodyText"/>
      </w:pPr>
      <w:r w:rsidRPr="007F3B91">
        <w:t>We’ll work towards learning environments that are safe, inclusive and welcoming across schools, training sites and community settings. We’ll back wellbeing supports that help learners feel connected, supported and ready to learn.</w:t>
      </w:r>
    </w:p>
    <w:p w14:paraId="6AA86847" w14:textId="77777777" w:rsidR="008E6065" w:rsidRPr="007F3B91" w:rsidRDefault="008E6065" w:rsidP="008E6065">
      <w:pPr>
        <w:pStyle w:val="Heading4"/>
        <w:rPr>
          <w:color w:val="auto"/>
        </w:rPr>
      </w:pPr>
      <w:r w:rsidRPr="007F3B91">
        <w:rPr>
          <w:color w:val="auto"/>
        </w:rPr>
        <w:t>Back libraries as learning hubs</w:t>
      </w:r>
    </w:p>
    <w:p w14:paraId="59B54A6D" w14:textId="77777777" w:rsidR="008E6065" w:rsidRPr="007F3B91" w:rsidRDefault="008E6065" w:rsidP="008E6065">
      <w:pPr>
        <w:pStyle w:val="BodyText"/>
      </w:pPr>
      <w:r w:rsidRPr="007F3B91">
        <w:t>We’ll strengthen libraries as free, trusted places where people can read, learn, connect and build skills at any age. We’ll support programs, resources and digital access that allow libraries to keep serving as vital community anchors.</w:t>
      </w:r>
    </w:p>
    <w:p w14:paraId="5751525D" w14:textId="77777777" w:rsidR="008E6065" w:rsidRPr="007F3B91" w:rsidRDefault="008E6065" w:rsidP="005519C5">
      <w:pPr>
        <w:pStyle w:val="BodyText"/>
      </w:pPr>
    </w:p>
    <w:p w14:paraId="0231252A" w14:textId="77777777" w:rsidR="008E6065" w:rsidRPr="007F3B91" w:rsidRDefault="008E6065" w:rsidP="005519C5">
      <w:pPr>
        <w:pStyle w:val="BodyText"/>
        <w:sectPr w:rsidR="008E6065" w:rsidRPr="007F3B91">
          <w:pgSz w:w="11906" w:h="16838"/>
          <w:pgMar w:top="0" w:right="0" w:bottom="0" w:left="0" w:header="0" w:footer="0" w:gutter="0"/>
          <w:cols w:space="720"/>
        </w:sectPr>
      </w:pPr>
    </w:p>
    <w:p w14:paraId="6B7645C0" w14:textId="77777777" w:rsidR="00B905B8" w:rsidRPr="007F3B91" w:rsidRDefault="00B905B8" w:rsidP="00B905B8">
      <w:pPr>
        <w:pStyle w:val="Heading1"/>
      </w:pPr>
      <w:bookmarkStart w:id="19" w:name="_app959r1dw1p" w:colFirst="0" w:colLast="0"/>
      <w:bookmarkStart w:id="20" w:name="_Toc216446524"/>
      <w:bookmarkEnd w:id="19"/>
      <w:r w:rsidRPr="007F3B91">
        <w:t>Employment and workforce participation</w:t>
      </w:r>
      <w:bookmarkEnd w:id="20"/>
    </w:p>
    <w:p w14:paraId="335EC412" w14:textId="77777777" w:rsidR="00B905B8" w:rsidRPr="007F3B91" w:rsidRDefault="00B905B8" w:rsidP="007B16F0">
      <w:pPr>
        <w:pStyle w:val="Heading2"/>
      </w:pPr>
      <w:bookmarkStart w:id="21" w:name="_y8oa71e30iwy" w:colFirst="0" w:colLast="0"/>
      <w:bookmarkEnd w:id="21"/>
      <w:r w:rsidRPr="007F3B91">
        <w:t>All in a day’s work</w:t>
      </w:r>
    </w:p>
    <w:p w14:paraId="5594C0FA" w14:textId="77777777" w:rsidR="00B905B8" w:rsidRPr="007F3B91" w:rsidRDefault="00B905B8" w:rsidP="00B905B8">
      <w:pPr>
        <w:pStyle w:val="BodyText"/>
      </w:pPr>
      <w:r w:rsidRPr="007F3B91">
        <w:t>Work sits in the middle of many of our lives. It matters in lots of ways. When we have a job we enjoy, it gives us something to aim for each day and helps us feel proud of what we do. It also brings in money and money shapes the way we live. For many of us, work becomes part of who we are.</w:t>
      </w:r>
    </w:p>
    <w:p w14:paraId="46BC19E0" w14:textId="77777777" w:rsidR="00B905B8" w:rsidRPr="007F3B91" w:rsidRDefault="00B905B8" w:rsidP="00B905B8">
      <w:pPr>
        <w:pStyle w:val="BodyText"/>
      </w:pPr>
      <w:r w:rsidRPr="007F3B91">
        <w:t>When people have work, life is usually easier. We can pay bills, look after loved ones and feel like we’re contributing to our community. Most of us do better when we’re working.</w:t>
      </w:r>
    </w:p>
    <w:p w14:paraId="39398529" w14:textId="77777777" w:rsidR="00B905B8" w:rsidRPr="007F3B91" w:rsidRDefault="00B905B8" w:rsidP="00B905B8">
      <w:pPr>
        <w:pStyle w:val="BodyText"/>
      </w:pPr>
      <w:r w:rsidRPr="007F3B91">
        <w:t>A job that feels meaningful can lift our wellbeing. It helps us build confidence, find purpose, learn new skills, make friends and keep a routine. It supports our mental health too. These sit on top of the simple fact that a job pays the rent. Good work can give us the freedom to manage our life the way we want.</w:t>
      </w:r>
    </w:p>
    <w:p w14:paraId="6EB6471D" w14:textId="77777777" w:rsidR="00B905B8" w:rsidRPr="007F3B91" w:rsidRDefault="00B905B8" w:rsidP="00B905B8">
      <w:pPr>
        <w:pStyle w:val="BodyText"/>
      </w:pPr>
      <w:r w:rsidRPr="007F3B91">
        <w:t>But not everyone gets the chance to work in a job that feels rewarding or challenging. Some people want work but can’t find it. Some people have jobs but not secure ones. Job security is important so you know your hours and income each week. It means getting enough notice of shifts so you can plan your life, rest properly and enjoy time with family.</w:t>
      </w:r>
    </w:p>
    <w:p w14:paraId="61D31FD7" w14:textId="77777777" w:rsidR="00B905B8" w:rsidRPr="007F3B91" w:rsidRDefault="00B905B8" w:rsidP="00B905B8">
      <w:pPr>
        <w:pStyle w:val="BodyText"/>
      </w:pPr>
      <w:r w:rsidRPr="007F3B91">
        <w:t>Some people are unhappy or unsafe at work. Stress, injury, bullying, violence or discrimination can harm a person’s health. Others feel stuck in jobs that never suited them because of past choices or tricky life situations.</w:t>
      </w:r>
    </w:p>
    <w:p w14:paraId="7B796221" w14:textId="77777777" w:rsidR="00B905B8" w:rsidRPr="007F3B91" w:rsidRDefault="00B905B8" w:rsidP="00B905B8">
      <w:pPr>
        <w:pStyle w:val="BodyText"/>
      </w:pPr>
      <w:r w:rsidRPr="007F3B91">
        <w:t>Losing a job or suddenly losing income can also be very hard. It can shake your confidence and your sense of safety in the world.</w:t>
      </w:r>
    </w:p>
    <w:p w14:paraId="7AB682D2" w14:textId="77777777" w:rsidR="00B905B8" w:rsidRPr="007F3B91" w:rsidRDefault="00B905B8" w:rsidP="00B905B8">
      <w:pPr>
        <w:pStyle w:val="BodyText"/>
      </w:pPr>
      <w:r w:rsidRPr="007F3B91">
        <w:t>Work is one of the building blocks many of us rely on to live well.</w:t>
      </w:r>
    </w:p>
    <w:p w14:paraId="46C5B5CA" w14:textId="77777777" w:rsidR="00B905B8" w:rsidRPr="007F3B91" w:rsidRDefault="00B905B8" w:rsidP="007B16F0">
      <w:pPr>
        <w:pStyle w:val="Heading2"/>
      </w:pPr>
      <w:bookmarkStart w:id="22" w:name="_fuacua7wtzba" w:colFirst="0" w:colLast="0"/>
      <w:bookmarkEnd w:id="22"/>
      <w:r w:rsidRPr="007F3B91">
        <w:t>How many of us are on the job</w:t>
      </w:r>
    </w:p>
    <w:p w14:paraId="29DBD7D5" w14:textId="77777777" w:rsidR="00B905B8" w:rsidRPr="007F3B91" w:rsidRDefault="00B905B8" w:rsidP="00B905B8">
      <w:pPr>
        <w:pStyle w:val="BodyText"/>
      </w:pPr>
      <w:r w:rsidRPr="007F3B91">
        <w:t xml:space="preserve">Across Australia, about 3 in 4 adults have a job. That means about 1 in 4 don’t. </w:t>
      </w:r>
    </w:p>
    <w:p w14:paraId="71F3CADC" w14:textId="77777777" w:rsidR="00B905B8" w:rsidRPr="007F3B91" w:rsidRDefault="00B905B8" w:rsidP="00B905B8">
      <w:pPr>
        <w:pStyle w:val="BodyText"/>
      </w:pPr>
      <w:r w:rsidRPr="007F3B91">
        <w:t xml:space="preserve">Among the people not working, about 1 in 4 want a job, about 2 in 5 don’t want one, and about 1 in 3 are retired or unable to work. </w:t>
      </w:r>
    </w:p>
    <w:p w14:paraId="30BA5AE0" w14:textId="77777777" w:rsidR="00B905B8" w:rsidRPr="007F3B91" w:rsidRDefault="00B905B8" w:rsidP="00B905B8">
      <w:pPr>
        <w:pStyle w:val="BodyText"/>
      </w:pPr>
      <w:r w:rsidRPr="007F3B91">
        <w:t>Health plays a big part too: about 1 in 3 people without a job have a long-term health condition, and about 1 in 4 have a disability.</w:t>
      </w:r>
    </w:p>
    <w:p w14:paraId="783D0E13" w14:textId="77777777" w:rsidR="00B905B8" w:rsidRPr="007F3B91" w:rsidRDefault="00B905B8" w:rsidP="00B905B8">
      <w:pPr>
        <w:pStyle w:val="BodyText"/>
      </w:pPr>
      <w:r w:rsidRPr="007F3B91">
        <w:t>Here in Tasmania, more than 281,300 of us were employed in early 2025. Our biggest job creators are health care, retail, construction, education and training, and public administration. Together, these sectors employ more than half our workforce.</w:t>
      </w:r>
    </w:p>
    <w:p w14:paraId="5951F2C6" w14:textId="77777777" w:rsidR="00B905B8" w:rsidRPr="007F3B91" w:rsidRDefault="00B905B8" w:rsidP="00B905B8">
      <w:pPr>
        <w:pStyle w:val="BodyText"/>
      </w:pPr>
      <w:r w:rsidRPr="007F3B91">
        <w:t>Our unemployment rate is low at 4.2%, but roughly 1 in 17 workers who want more hours than they’re getting.</w:t>
      </w:r>
    </w:p>
    <w:p w14:paraId="37DB8A25" w14:textId="77777777" w:rsidR="00B905B8" w:rsidRPr="007F3B91" w:rsidRDefault="00B905B8" w:rsidP="007B16F0">
      <w:pPr>
        <w:pStyle w:val="Heading2"/>
      </w:pPr>
      <w:bookmarkStart w:id="23" w:name="_7oeh1o255dc9" w:colFirst="0" w:colLast="0"/>
      <w:bookmarkEnd w:id="23"/>
      <w:r w:rsidRPr="007F3B91">
        <w:t>Working towards wellbeing</w:t>
      </w:r>
    </w:p>
    <w:p w14:paraId="7C4F7CB6" w14:textId="77777777" w:rsidR="00B905B8" w:rsidRPr="007F3B91" w:rsidRDefault="00B905B8" w:rsidP="00B905B8">
      <w:pPr>
        <w:pStyle w:val="BodyText"/>
      </w:pPr>
      <w:r w:rsidRPr="007F3B91">
        <w:t>People who are working are, on average, healthier than people who are out of work. Losing a job or being without paid work harms both physical and mental health. Unemployed adults are more likely to die earlier, rate their health as poorer, and report worse mental health than people in work.</w:t>
      </w:r>
    </w:p>
    <w:p w14:paraId="10705911" w14:textId="77777777" w:rsidR="00B905B8" w:rsidRPr="007F3B91" w:rsidRDefault="00B905B8" w:rsidP="007860BB">
      <w:pPr>
        <w:pStyle w:val="ListParagraph"/>
      </w:pPr>
      <w:r w:rsidRPr="007F3B91">
        <w:t>If we’re unemployed, our risk of death is 63% higher.</w:t>
      </w:r>
    </w:p>
    <w:p w14:paraId="411599E6" w14:textId="77777777" w:rsidR="00B905B8" w:rsidRPr="007F3B91" w:rsidRDefault="00B905B8" w:rsidP="007860BB">
      <w:pPr>
        <w:pStyle w:val="ListParagraph"/>
      </w:pPr>
      <w:r w:rsidRPr="007F3B91">
        <w:t>If we’re unemployed, we’re 35% more likely to have a heart attack.</w:t>
      </w:r>
    </w:p>
    <w:p w14:paraId="74BDD349" w14:textId="77777777" w:rsidR="00B905B8" w:rsidRPr="007F3B91" w:rsidRDefault="00B905B8" w:rsidP="00B905B8">
      <w:pPr>
        <w:pStyle w:val="BodyText"/>
      </w:pPr>
      <w:r w:rsidRPr="007F3B91">
        <w:t xml:space="preserve">And it’s not just about having a job. It needs to feel secure. Feeling insecure at work harms health even if the job itself doesn’t change. </w:t>
      </w:r>
    </w:p>
    <w:p w14:paraId="315F8358" w14:textId="77777777" w:rsidR="00B905B8" w:rsidRPr="007F3B91" w:rsidRDefault="00B905B8" w:rsidP="00B905B8">
      <w:pPr>
        <w:pStyle w:val="BodyText"/>
      </w:pPr>
      <w:r w:rsidRPr="007F3B91">
        <w:t>If our jobs are insecure we are:</w:t>
      </w:r>
    </w:p>
    <w:p w14:paraId="383E8922" w14:textId="77777777" w:rsidR="00B905B8" w:rsidRPr="007F3B91" w:rsidRDefault="00B905B8" w:rsidP="007860BB">
      <w:pPr>
        <w:pStyle w:val="ListParagraph"/>
      </w:pPr>
      <w:r w:rsidRPr="007F3B91">
        <w:t>77% more likely to feel distressed.</w:t>
      </w:r>
    </w:p>
    <w:p w14:paraId="521F9FBD" w14:textId="77777777" w:rsidR="00B905B8" w:rsidRPr="007F3B91" w:rsidRDefault="00B905B8" w:rsidP="007860BB">
      <w:pPr>
        <w:pStyle w:val="ListParagraph"/>
      </w:pPr>
      <w:r w:rsidRPr="007F3B91">
        <w:t>47% more likely to have sleep problems.</w:t>
      </w:r>
    </w:p>
    <w:p w14:paraId="223FECF4" w14:textId="77777777" w:rsidR="00B905B8" w:rsidRPr="007F3B91" w:rsidRDefault="00B905B8" w:rsidP="007860BB">
      <w:pPr>
        <w:pStyle w:val="ListParagraph"/>
      </w:pPr>
      <w:r w:rsidRPr="007F3B91">
        <w:t>about a 34% higher risk of developing heart disease over the next decade. About 30% of that increased risk comes from distress.</w:t>
      </w:r>
    </w:p>
    <w:p w14:paraId="09721793" w14:textId="77777777" w:rsidR="00B905B8" w:rsidRPr="007F3B91" w:rsidRDefault="00B905B8" w:rsidP="00B905B8">
      <w:pPr>
        <w:pStyle w:val="BodyText"/>
      </w:pPr>
      <w:r w:rsidRPr="007F3B91">
        <w:t xml:space="preserve">The kind of job we have matters a lot. Good jobs give us some control over what we do, chances to learn new things, and support from our managers and workmates. </w:t>
      </w:r>
    </w:p>
    <w:p w14:paraId="78FF0817" w14:textId="77777777" w:rsidR="00B905B8" w:rsidRPr="007F3B91" w:rsidRDefault="00B905B8" w:rsidP="00B905B8">
      <w:pPr>
        <w:pStyle w:val="BodyText"/>
      </w:pPr>
      <w:r w:rsidRPr="007F3B91">
        <w:t xml:space="preserve">These jobs can lift our mental health, lower stress and even protect our heart. Supportive supervisors, flexible hours and work that doesn’t spill too much into home life helps with sleep, physical activity and general wellbeing. </w:t>
      </w:r>
    </w:p>
    <w:p w14:paraId="6AE64234" w14:textId="77777777" w:rsidR="00B905B8" w:rsidRPr="007F3B91" w:rsidRDefault="00B905B8" w:rsidP="00B905B8">
      <w:pPr>
        <w:pStyle w:val="BodyText"/>
      </w:pPr>
      <w:r w:rsidRPr="007F3B91">
        <w:t>Jobs that let us use our skills, be creative and make decisions are linked with better mental health and cognitive function. Workers with more job control, social support and job security were up to 15% more likely to be free of mental health disorders and up to 14% more likely to have strong mental wellbeing.</w:t>
      </w:r>
    </w:p>
    <w:p w14:paraId="1E86BBCE" w14:textId="77777777" w:rsidR="00B905B8" w:rsidRPr="007F3B91" w:rsidRDefault="00B905B8" w:rsidP="00B905B8">
      <w:pPr>
        <w:pStyle w:val="BodyText"/>
      </w:pPr>
      <w:r w:rsidRPr="007F3B91">
        <w:t>Even a very small job can help. Moving from no work to just 1 to 8 hours a week shows clear improvements in anxiety, mood, sleep and overall mental health. You don’t need full-time hours to get the mental health benefits of work.</w:t>
      </w:r>
    </w:p>
    <w:p w14:paraId="31DF8B81" w14:textId="77777777" w:rsidR="00B905B8" w:rsidRPr="007F3B91" w:rsidRDefault="00B905B8" w:rsidP="00B905B8">
      <w:pPr>
        <w:pStyle w:val="BodyText"/>
      </w:pPr>
      <w:r w:rsidRPr="007F3B91">
        <w:t xml:space="preserve">Bad jobs push the other way. </w:t>
      </w:r>
    </w:p>
    <w:p w14:paraId="67F79A25" w14:textId="77777777" w:rsidR="00B905B8" w:rsidRPr="007F3B91" w:rsidRDefault="00B905B8" w:rsidP="007860BB">
      <w:pPr>
        <w:pStyle w:val="ListParagraph"/>
      </w:pPr>
      <w:r w:rsidRPr="007F3B91">
        <w:t xml:space="preserve">Unsafe, repetitive or unpredictable work, or work that always feels at risk, puts real strain on the body. </w:t>
      </w:r>
    </w:p>
    <w:p w14:paraId="20E165D2" w14:textId="77777777" w:rsidR="00B905B8" w:rsidRPr="007F3B91" w:rsidRDefault="00B905B8" w:rsidP="007860BB">
      <w:pPr>
        <w:pStyle w:val="ListParagraph"/>
      </w:pPr>
      <w:r w:rsidRPr="007F3B91">
        <w:t xml:space="preserve">High pressure with little control, low support or job insecurity is linked with depression, anxiety, sleep problems, heart disease, pain and chronic stress. </w:t>
      </w:r>
    </w:p>
    <w:p w14:paraId="020BDDBE" w14:textId="77777777" w:rsidR="00B905B8" w:rsidRPr="007F3B91" w:rsidRDefault="00B905B8" w:rsidP="007860BB">
      <w:pPr>
        <w:pStyle w:val="ListParagraph"/>
      </w:pPr>
      <w:r w:rsidRPr="007F3B91">
        <w:t xml:space="preserve">Physical hazards like dust, heat and noise increase the risk of long-term illness and injury. </w:t>
      </w:r>
    </w:p>
    <w:p w14:paraId="1C467B32" w14:textId="77777777" w:rsidR="00B905B8" w:rsidRPr="007F3B91" w:rsidRDefault="00B905B8" w:rsidP="007860BB">
      <w:pPr>
        <w:pStyle w:val="ListParagraph"/>
      </w:pPr>
      <w:r w:rsidRPr="007F3B91">
        <w:t xml:space="preserve">Shift work and long or irregular hours disrupt sleep and raise risks of chronic disease. </w:t>
      </w:r>
    </w:p>
    <w:p w14:paraId="56F0F758" w14:textId="77777777" w:rsidR="00B905B8" w:rsidRPr="007F3B91" w:rsidRDefault="00B905B8" w:rsidP="007860BB">
      <w:pPr>
        <w:pStyle w:val="ListParagraph"/>
      </w:pPr>
      <w:r w:rsidRPr="007F3B91">
        <w:t>Even worrying about losing your job can harm your health, and work stress that spills into home life can affect your relationships, moods and habits.</w:t>
      </w:r>
    </w:p>
    <w:p w14:paraId="754DD510" w14:textId="77777777" w:rsidR="00B905B8" w:rsidRPr="007F3B91" w:rsidRDefault="00B905B8" w:rsidP="00B905B8">
      <w:pPr>
        <w:pStyle w:val="BodyText"/>
      </w:pPr>
      <w:r w:rsidRPr="007F3B91">
        <w:t>These differences aren’t spread evenly. People with fewer qualifications or opportunities are more likely to end up in the hardest and least secure roles, and they stay exposed to those risks for longer. That builds up over a lifetime and helps explain why some groups end up with poorer health than others. For parents, tough working conditions can even affect children’s health before they’re born.</w:t>
      </w:r>
    </w:p>
    <w:p w14:paraId="45F3CECF" w14:textId="77777777" w:rsidR="00B905B8" w:rsidRPr="007F3B91" w:rsidRDefault="00B905B8" w:rsidP="007B16F0">
      <w:pPr>
        <w:pStyle w:val="Heading2"/>
      </w:pPr>
      <w:bookmarkStart w:id="24" w:name="_6tyhmhf8z5xr" w:colFirst="0" w:colLast="0"/>
      <w:bookmarkEnd w:id="24"/>
      <w:r w:rsidRPr="007F3B91">
        <w:t>Money talks</w:t>
      </w:r>
    </w:p>
    <w:p w14:paraId="3551A8C0" w14:textId="77777777" w:rsidR="00B905B8" w:rsidRPr="007F3B91" w:rsidRDefault="00B905B8" w:rsidP="00B905B8">
      <w:pPr>
        <w:pStyle w:val="BodyText"/>
      </w:pPr>
      <w:r w:rsidRPr="007F3B91">
        <w:t>When people who want to work can’t get jobs, Australia loses a huge amount of potential income. We miss out on $31–$37 billion every year in lost production. That loss doesn’t just hit the economy. It affects families, communities and people’s long-term wellbeing.</w:t>
      </w:r>
    </w:p>
    <w:p w14:paraId="18C3A784" w14:textId="77777777" w:rsidR="00B905B8" w:rsidRPr="007F3B91" w:rsidRDefault="00B905B8" w:rsidP="00B905B8">
      <w:pPr>
        <w:pStyle w:val="BodyText"/>
      </w:pPr>
      <w:r w:rsidRPr="007F3B91">
        <w:t>Workplace harm is costly too. Injuries and illnesses at work cost the country $28.6 billion a year. Untreated mental health conditions in workplaces cost employers another $10.9 billion through people taking time off, working less effectively or needing compensation.</w:t>
      </w:r>
    </w:p>
    <w:p w14:paraId="24FE3DA9" w14:textId="77777777" w:rsidR="00B905B8" w:rsidRPr="007F3B91" w:rsidRDefault="00B905B8" w:rsidP="00B905B8">
      <w:pPr>
        <w:pStyle w:val="BodyText"/>
      </w:pPr>
      <w:r w:rsidRPr="007F3B91">
        <w:t>Making sure everyone can take part in the workforce matters.</w:t>
      </w:r>
    </w:p>
    <w:p w14:paraId="4890338B" w14:textId="77777777" w:rsidR="00B905B8" w:rsidRPr="007F3B91" w:rsidRDefault="00B905B8" w:rsidP="007860BB">
      <w:pPr>
        <w:pStyle w:val="ListParagraph"/>
      </w:pPr>
      <w:r w:rsidRPr="007F3B91">
        <w:t>Getting more people with and without disability into work could grow the economy by $43 billion over ten years.</w:t>
      </w:r>
    </w:p>
    <w:p w14:paraId="5F162958" w14:textId="77777777" w:rsidR="00B905B8" w:rsidRPr="007F3B91" w:rsidRDefault="00B905B8" w:rsidP="007860BB">
      <w:pPr>
        <w:pStyle w:val="ListParagraph"/>
      </w:pPr>
      <w:r w:rsidRPr="007F3B91">
        <w:t>Closing the gender gaps in who works, how much they work and what they’re paid would add $128 billion every year.</w:t>
      </w:r>
    </w:p>
    <w:p w14:paraId="703D0A9B" w14:textId="77777777" w:rsidR="00B905B8" w:rsidRPr="007F3B91" w:rsidRDefault="00B905B8" w:rsidP="007860BB">
      <w:pPr>
        <w:pStyle w:val="ListParagraph"/>
      </w:pPr>
      <w:r w:rsidRPr="007F3B91">
        <w:t>If more older workers could stay in work – just a 5% lift – Australia would gain about $48 billion in extra GDP.</w:t>
      </w:r>
    </w:p>
    <w:p w14:paraId="70CCBCE3" w14:textId="77777777" w:rsidR="00B905B8" w:rsidRPr="007F3B91" w:rsidRDefault="00B905B8" w:rsidP="007860BB">
      <w:pPr>
        <w:pStyle w:val="ListParagraph"/>
      </w:pPr>
      <w:r w:rsidRPr="007F3B91">
        <w:t>Closing the Indigenous employment gap would add $7.4 billion a year through higher earnings and productivity.</w:t>
      </w:r>
    </w:p>
    <w:p w14:paraId="797755E9" w14:textId="77777777" w:rsidR="00B905B8" w:rsidRPr="007F3B91" w:rsidRDefault="00B905B8" w:rsidP="007860BB">
      <w:pPr>
        <w:pStyle w:val="ListParagraph"/>
      </w:pPr>
      <w:r w:rsidRPr="007F3B91">
        <w:t>Reducing the number of young people out of work would save $15.9 billion a year, and better mental health for these young people would save another $7.2 billion.</w:t>
      </w:r>
    </w:p>
    <w:p w14:paraId="7227B8D0" w14:textId="77777777" w:rsidR="00B905B8" w:rsidRPr="007F3B91" w:rsidRDefault="00B905B8" w:rsidP="007860BB">
      <w:pPr>
        <w:pStyle w:val="ListParagraph"/>
      </w:pPr>
      <w:r w:rsidRPr="007F3B91">
        <w:t>Almost one in four skilled migrants work below their skill level. Fixing this would save $1.25–$1.9 billion in lost wages and could grow the economy by up to $9 billion a year – about $25 million every day.</w:t>
      </w:r>
    </w:p>
    <w:p w14:paraId="78E9F66D" w14:textId="77777777" w:rsidR="00B905B8" w:rsidRPr="007F3B91" w:rsidRDefault="00B905B8" w:rsidP="00B905B8">
      <w:pPr>
        <w:pStyle w:val="BodyText"/>
      </w:pPr>
      <w:r w:rsidRPr="007F3B91">
        <w:t>Job loss also hits individual wallets hard.</w:t>
      </w:r>
    </w:p>
    <w:p w14:paraId="429F9EF8" w14:textId="77777777" w:rsidR="00B905B8" w:rsidRPr="007F3B91" w:rsidRDefault="00B905B8" w:rsidP="007860BB">
      <w:pPr>
        <w:pStyle w:val="ListParagraph"/>
      </w:pPr>
      <w:r w:rsidRPr="007F3B91">
        <w:t>Most people lose about one-third of their income in the year they lose their job and still haven’t bounced back four years later.</w:t>
      </w:r>
    </w:p>
    <w:p w14:paraId="00A2752D" w14:textId="77777777" w:rsidR="00B905B8" w:rsidRPr="007F3B91" w:rsidRDefault="00B905B8" w:rsidP="007860BB">
      <w:pPr>
        <w:pStyle w:val="ListParagraph"/>
      </w:pPr>
      <w:r w:rsidRPr="007F3B91">
        <w:t>Five years on, people are still earning less – about 11% on average, and up to 20% less if they lost a long-term job.</w:t>
      </w:r>
    </w:p>
    <w:p w14:paraId="7375F418" w14:textId="77777777" w:rsidR="00B905B8" w:rsidRPr="007F3B91" w:rsidRDefault="00B905B8" w:rsidP="007860BB">
      <w:pPr>
        <w:pStyle w:val="ListParagraph"/>
      </w:pPr>
      <w:r w:rsidRPr="007F3B91">
        <w:t>Government payments help at the start but don’t fix the long-term financial hit.</w:t>
      </w:r>
    </w:p>
    <w:p w14:paraId="0F223821" w14:textId="77777777" w:rsidR="00B905B8" w:rsidRPr="007F3B91" w:rsidRDefault="00B905B8" w:rsidP="00B905B8">
      <w:pPr>
        <w:pStyle w:val="BodyText"/>
      </w:pPr>
      <w:r w:rsidRPr="007F3B91">
        <w:t>The good news is that investing in good work pays for itself. Closing workforce gaps could return tens of billions to the economy. Workplace programs also offer some of the best value around:</w:t>
      </w:r>
    </w:p>
    <w:p w14:paraId="2ED00F4C" w14:textId="77777777" w:rsidR="00B905B8" w:rsidRPr="007F3B91" w:rsidRDefault="00B905B8" w:rsidP="007860BB">
      <w:pPr>
        <w:pStyle w:val="ListParagraph"/>
      </w:pPr>
      <w:r w:rsidRPr="007F3B91">
        <w:t>Workplace health promotion returns up to $4.01 for every dollar spent.</w:t>
      </w:r>
    </w:p>
    <w:p w14:paraId="7EE7B11F" w14:textId="77777777" w:rsidR="00B905B8" w:rsidRPr="007F3B91" w:rsidRDefault="00B905B8" w:rsidP="007860BB">
      <w:pPr>
        <w:pStyle w:val="ListParagraph"/>
      </w:pPr>
      <w:r w:rsidRPr="007F3B91">
        <w:t>Psychological return-to-work programs return up to $3.90.</w:t>
      </w:r>
    </w:p>
    <w:p w14:paraId="1982DC4A" w14:textId="77777777" w:rsidR="00B905B8" w:rsidRPr="007F3B91" w:rsidRDefault="00B905B8" w:rsidP="007860BB">
      <w:pPr>
        <w:pStyle w:val="ListParagraph"/>
      </w:pPr>
      <w:r w:rsidRPr="007F3B91">
        <w:t>CBT-based stress programs return up to $2.39.</w:t>
      </w:r>
    </w:p>
    <w:p w14:paraId="4C49B742" w14:textId="77777777" w:rsidR="00B905B8" w:rsidRPr="007F3B91" w:rsidRDefault="00B905B8" w:rsidP="00B905B8">
      <w:pPr>
        <w:pStyle w:val="BodyText"/>
      </w:pPr>
      <w:r w:rsidRPr="007F3B91">
        <w:t>Good jobs are good economics.</w:t>
      </w:r>
    </w:p>
    <w:p w14:paraId="4308378B" w14:textId="77777777" w:rsidR="00B905B8" w:rsidRPr="007F3B91" w:rsidRDefault="00B905B8" w:rsidP="007B16F0">
      <w:pPr>
        <w:pStyle w:val="Heading2"/>
      </w:pPr>
      <w:bookmarkStart w:id="25" w:name="_cvdgdm6yd3og" w:colFirst="0" w:colLast="0"/>
      <w:bookmarkEnd w:id="25"/>
      <w:r w:rsidRPr="007F3B91">
        <w:t>The Tasmania we want</w:t>
      </w:r>
    </w:p>
    <w:p w14:paraId="2D479DCC" w14:textId="77777777" w:rsidR="00B905B8" w:rsidRPr="007F3B91" w:rsidRDefault="00B905B8" w:rsidP="002A46D7">
      <w:pPr>
        <w:pStyle w:val="BodyText"/>
      </w:pPr>
      <w:r w:rsidRPr="007F3B91">
        <w:t>Tasmania is a place where good, secure work helps us live healthier, happier and more stable lives. Our state is one where everyone who wants to work can find a job that’s safe, fair and a good fit for their skills.</w:t>
      </w:r>
    </w:p>
    <w:p w14:paraId="1EB3A3AE" w14:textId="77777777" w:rsidR="00770598" w:rsidRPr="007F3B91" w:rsidRDefault="00770598" w:rsidP="007B16F0">
      <w:pPr>
        <w:pStyle w:val="Heading2"/>
      </w:pPr>
      <w:r w:rsidRPr="007F3B91">
        <w:t>How we will make it happen</w:t>
      </w:r>
    </w:p>
    <w:p w14:paraId="6C9AFDAF" w14:textId="77777777" w:rsidR="00770598" w:rsidRPr="007F3B91" w:rsidRDefault="00770598" w:rsidP="00770598">
      <w:pPr>
        <w:pStyle w:val="Heading4"/>
        <w:rPr>
          <w:color w:val="auto"/>
        </w:rPr>
      </w:pPr>
      <w:r w:rsidRPr="007F3B91">
        <w:rPr>
          <w:color w:val="auto"/>
        </w:rPr>
        <w:t>More boots on the ground</w:t>
      </w:r>
    </w:p>
    <w:p w14:paraId="11031A9D" w14:textId="77777777" w:rsidR="00770598" w:rsidRPr="007F3B91" w:rsidRDefault="00770598" w:rsidP="00770598">
      <w:pPr>
        <w:pStyle w:val="BodyText"/>
      </w:pPr>
      <w:r w:rsidRPr="007F3B91">
        <w:t>We’ll support more pathways into steady, fairly paid work so more Tasmanians can take part in the workforce. We’ll focus on jobs that offer reliable hours, safe conditions and a sense of purpose and control.</w:t>
      </w:r>
    </w:p>
    <w:p w14:paraId="3F20AC36" w14:textId="77777777" w:rsidR="00770598" w:rsidRPr="007F3B91" w:rsidRDefault="00770598" w:rsidP="00770598">
      <w:pPr>
        <w:pStyle w:val="Heading4"/>
        <w:rPr>
          <w:color w:val="auto"/>
        </w:rPr>
      </w:pPr>
      <w:r w:rsidRPr="007F3B91">
        <w:rPr>
          <w:color w:val="auto"/>
        </w:rPr>
        <w:t>More good jobs to go around</w:t>
      </w:r>
    </w:p>
    <w:p w14:paraId="637B6FC7" w14:textId="77777777" w:rsidR="00770598" w:rsidRPr="007F3B91" w:rsidRDefault="00770598" w:rsidP="00770598">
      <w:pPr>
        <w:pStyle w:val="BodyText"/>
      </w:pPr>
      <w:r w:rsidRPr="007F3B91">
        <w:t>We’ll help grow the number of steady, decent jobs in Tasmania by backing the conditions that let industries strengthen and diversify. As more sectors create reliable work, more Tasmanians will be able to access good jobs that set them up well.</w:t>
      </w:r>
    </w:p>
    <w:p w14:paraId="117C0F2B" w14:textId="77777777" w:rsidR="00770598" w:rsidRPr="007F3B91" w:rsidRDefault="00770598" w:rsidP="00770598">
      <w:pPr>
        <w:pStyle w:val="Heading4"/>
        <w:rPr>
          <w:color w:val="auto"/>
        </w:rPr>
      </w:pPr>
      <w:r w:rsidRPr="007F3B91">
        <w:rPr>
          <w:color w:val="auto"/>
        </w:rPr>
        <w:t>Help people find work that fits</w:t>
      </w:r>
    </w:p>
    <w:p w14:paraId="5F5EB159" w14:textId="77777777" w:rsidR="00770598" w:rsidRPr="007F3B91" w:rsidRDefault="00770598" w:rsidP="00770598">
      <w:pPr>
        <w:pStyle w:val="BodyText"/>
      </w:pPr>
      <w:r w:rsidRPr="007F3B91">
        <w:t>We’ll strengthen the places and supports that help Tasmanians find work that matches their skills, interests and life stage. We’ll support smoother movement between learning, caring, work and retirement.</w:t>
      </w:r>
    </w:p>
    <w:p w14:paraId="4EC67D2C" w14:textId="77777777" w:rsidR="00770598" w:rsidRPr="007F3B91" w:rsidRDefault="00770598" w:rsidP="00770598">
      <w:pPr>
        <w:pStyle w:val="Heading4"/>
        <w:rPr>
          <w:color w:val="auto"/>
        </w:rPr>
      </w:pPr>
      <w:r w:rsidRPr="007F3B91">
        <w:rPr>
          <w:color w:val="auto"/>
        </w:rPr>
        <w:t>Pathways that stay open for life</w:t>
      </w:r>
    </w:p>
    <w:p w14:paraId="2FBCD2A8" w14:textId="77777777" w:rsidR="00770598" w:rsidRPr="007F3B91" w:rsidRDefault="00770598" w:rsidP="00770598">
      <w:pPr>
        <w:pStyle w:val="BodyText"/>
      </w:pPr>
      <w:r w:rsidRPr="007F3B91">
        <w:t>We’ll work to ensure Tasmanians can move into, within and between jobs at different points in their life. We’ll support systems that enable entry, re-entry, career change and flexible participation as lives change.</w:t>
      </w:r>
    </w:p>
    <w:p w14:paraId="79EA506B" w14:textId="77777777" w:rsidR="00770598" w:rsidRPr="007F3B91" w:rsidRDefault="00770598" w:rsidP="00770598">
      <w:pPr>
        <w:pStyle w:val="Heading4"/>
        <w:rPr>
          <w:color w:val="auto"/>
        </w:rPr>
      </w:pPr>
      <w:r w:rsidRPr="007F3B91">
        <w:rPr>
          <w:color w:val="auto"/>
        </w:rPr>
        <w:t>From classroom to clock-on</w:t>
      </w:r>
    </w:p>
    <w:p w14:paraId="2D1C0D76" w14:textId="77777777" w:rsidR="00770598" w:rsidRPr="007F3B91" w:rsidRDefault="00770598" w:rsidP="00770598">
      <w:pPr>
        <w:pStyle w:val="BodyText"/>
      </w:pPr>
      <w:r w:rsidRPr="007F3B91">
        <w:t>We’ll grow practical learning and on-the-job opportunities that help people gain confidence and real-world skills. We’ll work with industry so training links as closely as possible to genuine job prospects.</w:t>
      </w:r>
    </w:p>
    <w:p w14:paraId="283D339F" w14:textId="77777777" w:rsidR="00770598" w:rsidRPr="007F3B91" w:rsidRDefault="00770598" w:rsidP="00770598">
      <w:pPr>
        <w:pStyle w:val="Heading4"/>
        <w:rPr>
          <w:color w:val="auto"/>
        </w:rPr>
      </w:pPr>
      <w:r w:rsidRPr="007F3B91">
        <w:rPr>
          <w:color w:val="auto"/>
        </w:rPr>
        <w:t>Help Tasmanians adapt as work changes</w:t>
      </w:r>
    </w:p>
    <w:p w14:paraId="4EF226BD" w14:textId="77777777" w:rsidR="00770598" w:rsidRPr="007F3B91" w:rsidRDefault="00770598" w:rsidP="00770598">
      <w:pPr>
        <w:pStyle w:val="BodyText"/>
      </w:pPr>
      <w:r w:rsidRPr="007F3B91">
        <w:t>We’ll support people to keep pace with new technologies and shifting industries so fewer Tasmanians are left behind. We’ll help build the skills and confidence people need to stay connected to meaningful work.</w:t>
      </w:r>
    </w:p>
    <w:p w14:paraId="3AC5018B" w14:textId="77777777" w:rsidR="00770598" w:rsidRPr="007F3B91" w:rsidRDefault="00770598" w:rsidP="00770598">
      <w:pPr>
        <w:pStyle w:val="Heading4"/>
        <w:rPr>
          <w:color w:val="auto"/>
        </w:rPr>
      </w:pPr>
      <w:r w:rsidRPr="007F3B91">
        <w:rPr>
          <w:color w:val="auto"/>
        </w:rPr>
        <w:t>Make it easier to get to work</w:t>
      </w:r>
    </w:p>
    <w:p w14:paraId="32D90604" w14:textId="77777777" w:rsidR="00770598" w:rsidRPr="007F3B91" w:rsidRDefault="00770598" w:rsidP="00770598">
      <w:pPr>
        <w:pStyle w:val="BodyText"/>
      </w:pPr>
      <w:r w:rsidRPr="007F3B91">
        <w:t>We’ll work to reduce access and transport barriers that make it hard for people to reach work each day. We’ll support improvements in connections, reliability and affordability that help people get to and from their jobs.</w:t>
      </w:r>
    </w:p>
    <w:p w14:paraId="4AC89D19" w14:textId="77777777" w:rsidR="00770598" w:rsidRPr="007F3B91" w:rsidRDefault="00770598" w:rsidP="00770598">
      <w:pPr>
        <w:pStyle w:val="Heading4"/>
        <w:rPr>
          <w:color w:val="auto"/>
        </w:rPr>
      </w:pPr>
      <w:r w:rsidRPr="007F3B91">
        <w:rPr>
          <w:color w:val="auto"/>
        </w:rPr>
        <w:t>Clearing the hurdles to work</w:t>
      </w:r>
    </w:p>
    <w:p w14:paraId="0D3F932A" w14:textId="77777777" w:rsidR="00770598" w:rsidRPr="007F3B91" w:rsidRDefault="00770598" w:rsidP="00770598">
      <w:pPr>
        <w:pStyle w:val="BodyText"/>
      </w:pPr>
      <w:r w:rsidRPr="007F3B91">
        <w:t>We’ll address everyday factors that make work hard to start or sustain. We’ll design and support approaches that reflect different circumstances so people have a fair chance at stable, meaningful work.</w:t>
      </w:r>
    </w:p>
    <w:p w14:paraId="5AFD65E2" w14:textId="77777777" w:rsidR="00770598" w:rsidRPr="007F3B91" w:rsidRDefault="00770598" w:rsidP="00770598">
      <w:pPr>
        <w:pStyle w:val="Heading4"/>
        <w:rPr>
          <w:color w:val="auto"/>
        </w:rPr>
      </w:pPr>
      <w:r w:rsidRPr="007F3B91">
        <w:rPr>
          <w:color w:val="auto"/>
        </w:rPr>
        <w:t>Fair chances at hiring and promotion</w:t>
      </w:r>
    </w:p>
    <w:p w14:paraId="463A6EB6" w14:textId="77777777" w:rsidR="00770598" w:rsidRPr="007F3B91" w:rsidRDefault="00770598" w:rsidP="00770598">
      <w:pPr>
        <w:pStyle w:val="BodyText"/>
      </w:pPr>
      <w:r w:rsidRPr="007F3B91">
        <w:t>We’ll encourage recruitment and promotion practices that focus on skills and potential, not age, disability, caring role, career gaps or postcode. We’ll back employers to use fair, consistent processes that spot talent, build it and support progression.</w:t>
      </w:r>
    </w:p>
    <w:p w14:paraId="4AB60D44" w14:textId="77777777" w:rsidR="00770598" w:rsidRPr="007F3B91" w:rsidRDefault="00770598" w:rsidP="00770598">
      <w:pPr>
        <w:pStyle w:val="Heading4"/>
        <w:rPr>
          <w:color w:val="auto"/>
        </w:rPr>
      </w:pPr>
      <w:r w:rsidRPr="007F3B91">
        <w:rPr>
          <w:color w:val="auto"/>
        </w:rPr>
        <w:t>Make every workplace safe and healthy</w:t>
      </w:r>
    </w:p>
    <w:p w14:paraId="4527B8AD" w14:textId="77777777" w:rsidR="00770598" w:rsidRPr="007F3B91" w:rsidRDefault="00770598" w:rsidP="00770598">
      <w:pPr>
        <w:pStyle w:val="BodyText"/>
      </w:pPr>
      <w:r w:rsidRPr="007F3B91">
        <w:t>We’ll strengthen approaches that improve safety so people can work without harm to their body or mind. We’ll support employers to prevent injury, reduce illness and promote mental health at work.</w:t>
      </w:r>
    </w:p>
    <w:p w14:paraId="1FE4AFEC" w14:textId="77777777" w:rsidR="00770598" w:rsidRPr="007F3B91" w:rsidRDefault="00770598" w:rsidP="00770598">
      <w:pPr>
        <w:pStyle w:val="Heading4"/>
        <w:rPr>
          <w:color w:val="auto"/>
        </w:rPr>
      </w:pPr>
      <w:r w:rsidRPr="007F3B91">
        <w:rPr>
          <w:color w:val="auto"/>
        </w:rPr>
        <w:t>Work that welcomes everyone in</w:t>
      </w:r>
    </w:p>
    <w:p w14:paraId="233DB9DE" w14:textId="77777777" w:rsidR="00770598" w:rsidRPr="007F3B91" w:rsidRDefault="00770598" w:rsidP="00770598">
      <w:pPr>
        <w:pStyle w:val="BodyText"/>
      </w:pPr>
      <w:r w:rsidRPr="007F3B91">
        <w:t>We’ll support workplaces and systems that are inclusive of people with diverse needs and abilities. We’ll help create conditions that allow people to take part in work in ways that suit them and support their strengths.</w:t>
      </w:r>
    </w:p>
    <w:p w14:paraId="121037EB" w14:textId="77777777" w:rsidR="00770598" w:rsidRPr="007F3B91" w:rsidRDefault="00770598" w:rsidP="00770598">
      <w:pPr>
        <w:pStyle w:val="Heading4"/>
        <w:rPr>
          <w:color w:val="auto"/>
        </w:rPr>
      </w:pPr>
      <w:r w:rsidRPr="007F3B91">
        <w:rPr>
          <w:color w:val="auto"/>
        </w:rPr>
        <w:t>Making mental health part of the job</w:t>
      </w:r>
    </w:p>
    <w:p w14:paraId="133DE3AD" w14:textId="77777777" w:rsidR="00770598" w:rsidRPr="007F3B91" w:rsidRDefault="00770598" w:rsidP="00770598">
      <w:pPr>
        <w:pStyle w:val="BodyText"/>
      </w:pPr>
      <w:r w:rsidRPr="007F3B91">
        <w:t>We’ll back practical steps that reduce stress, increase control and build supportive teams. We’ll support tools, training and early help so workplaces can recognise issues sooner and respond well.</w:t>
      </w:r>
    </w:p>
    <w:p w14:paraId="48542B41" w14:textId="77777777" w:rsidR="00770598" w:rsidRPr="007F3B91" w:rsidRDefault="00770598" w:rsidP="00770598">
      <w:pPr>
        <w:pStyle w:val="Heading4"/>
        <w:rPr>
          <w:color w:val="auto"/>
        </w:rPr>
      </w:pPr>
      <w:r w:rsidRPr="007F3B91">
        <w:rPr>
          <w:color w:val="auto"/>
        </w:rPr>
        <w:t>What’s good for workers is good for business</w:t>
      </w:r>
    </w:p>
    <w:p w14:paraId="600C3A6C" w14:textId="77777777" w:rsidR="00770598" w:rsidRPr="007F3B91" w:rsidRDefault="00770598" w:rsidP="00770598">
      <w:pPr>
        <w:pStyle w:val="BodyText"/>
      </w:pPr>
      <w:r w:rsidRPr="007F3B91">
        <w:t>We’ll support employers to adopt proven approaches that boost wellbeing and reduce sick days and staff turnover. We’ll promote good practices that help workers thrive and businesses perform well.</w:t>
      </w:r>
    </w:p>
    <w:p w14:paraId="34AE484F" w14:textId="77777777" w:rsidR="00770598" w:rsidRPr="007F3B91" w:rsidRDefault="00770598" w:rsidP="00770598">
      <w:pPr>
        <w:pStyle w:val="Heading4"/>
        <w:rPr>
          <w:color w:val="auto"/>
        </w:rPr>
      </w:pPr>
      <w:r w:rsidRPr="007F3B91">
        <w:rPr>
          <w:color w:val="auto"/>
        </w:rPr>
        <w:t>Better jobs across the board</w:t>
      </w:r>
    </w:p>
    <w:p w14:paraId="1D18CBA7" w14:textId="77777777" w:rsidR="00770598" w:rsidRPr="007F3B91" w:rsidRDefault="00770598" w:rsidP="00770598">
      <w:pPr>
        <w:pStyle w:val="BodyText"/>
      </w:pPr>
      <w:r w:rsidRPr="007F3B91">
        <w:t>We’ll encourage work that offers predictable hours, clear expectations, fair conditions and supportive management. We’ll back employers to redesign jobs in ways that build skills, autonomy and wellbeing.</w:t>
      </w:r>
    </w:p>
    <w:p w14:paraId="5B498E0C" w14:textId="77777777" w:rsidR="00770598" w:rsidRPr="007F3B91" w:rsidRDefault="00770598" w:rsidP="00770598">
      <w:pPr>
        <w:pStyle w:val="Heading4"/>
        <w:rPr>
          <w:color w:val="auto"/>
        </w:rPr>
      </w:pPr>
      <w:r w:rsidRPr="007F3B91">
        <w:rPr>
          <w:color w:val="auto"/>
        </w:rPr>
        <w:t>Help when work takes a toll</w:t>
      </w:r>
    </w:p>
    <w:p w14:paraId="2FDB4E08" w14:textId="77777777" w:rsidR="00770598" w:rsidRPr="007F3B91" w:rsidRDefault="00770598" w:rsidP="00770598">
      <w:pPr>
        <w:pStyle w:val="BodyText"/>
      </w:pPr>
      <w:r w:rsidRPr="007F3B91">
        <w:t>We’ll strengthen early help for people experiencing workplace stress, burnout, injury or mental health concerns. We’ll support effective return-to-work approaches that help people recover safely and stay connected to work.</w:t>
      </w:r>
    </w:p>
    <w:p w14:paraId="0B4D636C" w14:textId="77777777" w:rsidR="00770598" w:rsidRPr="007F3B91" w:rsidRDefault="00770598" w:rsidP="00770598">
      <w:pPr>
        <w:pStyle w:val="Heading4"/>
        <w:rPr>
          <w:color w:val="auto"/>
        </w:rPr>
      </w:pPr>
      <w:r w:rsidRPr="007F3B91">
        <w:rPr>
          <w:color w:val="auto"/>
        </w:rPr>
        <w:t>No one benched from work</w:t>
      </w:r>
    </w:p>
    <w:p w14:paraId="32EBE9E5" w14:textId="77777777" w:rsidR="00770598" w:rsidRPr="007F3B91" w:rsidRDefault="00770598" w:rsidP="00770598">
      <w:pPr>
        <w:pStyle w:val="BodyText"/>
      </w:pPr>
      <w:r w:rsidRPr="007F3B91">
        <w:t>We’ll work across government, industry and community to open up work opportunities for people facing unfair barriers. We’ll focus on removing structural blocks and strengthening supports that help people enter, stay in and progress at work.</w:t>
      </w:r>
    </w:p>
    <w:p w14:paraId="1F78D0DB" w14:textId="77777777" w:rsidR="00770598" w:rsidRPr="007F3B91" w:rsidRDefault="00770598" w:rsidP="00770598">
      <w:pPr>
        <w:pStyle w:val="Heading4"/>
        <w:rPr>
          <w:color w:val="auto"/>
        </w:rPr>
      </w:pPr>
      <w:r w:rsidRPr="007F3B91">
        <w:rPr>
          <w:color w:val="auto"/>
        </w:rPr>
        <w:t>Putting talent to work</w:t>
      </w:r>
    </w:p>
    <w:p w14:paraId="78F13327" w14:textId="77777777" w:rsidR="00770598" w:rsidRPr="007F3B91" w:rsidRDefault="00770598" w:rsidP="00770598">
      <w:pPr>
        <w:pStyle w:val="BodyText"/>
      </w:pPr>
      <w:r w:rsidRPr="007F3B91">
        <w:t>We’ll help employers better recognise and use the skills people already have. We’ll support skill recognition, retraining and progression so talent is not wasted.</w:t>
      </w:r>
    </w:p>
    <w:p w14:paraId="584457F4" w14:textId="77777777" w:rsidR="00770598" w:rsidRPr="007F3B91" w:rsidRDefault="00770598" w:rsidP="00770598">
      <w:pPr>
        <w:pStyle w:val="Heading4"/>
        <w:rPr>
          <w:color w:val="auto"/>
        </w:rPr>
      </w:pPr>
      <w:r w:rsidRPr="007F3B91">
        <w:rPr>
          <w:color w:val="auto"/>
        </w:rPr>
        <w:t>Keeping experience in the game</w:t>
      </w:r>
    </w:p>
    <w:p w14:paraId="50EEFDFC" w14:textId="77777777" w:rsidR="00770598" w:rsidRPr="007F3B91" w:rsidRDefault="00770598" w:rsidP="00770598">
      <w:pPr>
        <w:pStyle w:val="BodyText"/>
      </w:pPr>
      <w:r w:rsidRPr="007F3B91">
        <w:t>We’ll support employers to design roles that can be done safely and sustainably over time. We’ll promote work cultures that value experience and support people to stay connected to work as they age.</w:t>
      </w:r>
    </w:p>
    <w:p w14:paraId="7B929E49" w14:textId="77777777" w:rsidR="00770598" w:rsidRPr="007F3B91" w:rsidRDefault="00770598" w:rsidP="00770598">
      <w:pPr>
        <w:pStyle w:val="Heading4"/>
        <w:rPr>
          <w:color w:val="auto"/>
        </w:rPr>
      </w:pPr>
      <w:r w:rsidRPr="007F3B91">
        <w:rPr>
          <w:color w:val="auto"/>
        </w:rPr>
        <w:t>Good jobs close to home</w:t>
      </w:r>
    </w:p>
    <w:p w14:paraId="42CF4C62" w14:textId="77777777" w:rsidR="00770598" w:rsidRPr="007F3B91" w:rsidRDefault="00770598" w:rsidP="00770598">
      <w:pPr>
        <w:pStyle w:val="BodyText"/>
      </w:pPr>
      <w:r w:rsidRPr="007F3B91">
        <w:t>We’ll support industries that create steady, meaningful jobs across Tasmania. We’ll back local communities to grow work that helps people stay healthy, connected and able to remain in their region.</w:t>
      </w:r>
    </w:p>
    <w:p w14:paraId="25B21ACD" w14:textId="77777777" w:rsidR="00770598" w:rsidRPr="007F3B91" w:rsidRDefault="00770598" w:rsidP="00770598">
      <w:pPr>
        <w:pStyle w:val="Heading4"/>
        <w:rPr>
          <w:color w:val="auto"/>
        </w:rPr>
      </w:pPr>
      <w:r w:rsidRPr="007F3B91">
        <w:rPr>
          <w:color w:val="auto"/>
        </w:rPr>
        <w:t>Better data, better jobs</w:t>
      </w:r>
    </w:p>
    <w:p w14:paraId="3CBB0416" w14:textId="77777777" w:rsidR="00770598" w:rsidRPr="007F3B91" w:rsidRDefault="00770598" w:rsidP="00770598">
      <w:pPr>
        <w:pStyle w:val="BodyText"/>
      </w:pPr>
      <w:r w:rsidRPr="007F3B91">
        <w:t>We’ll improve how we understand what’s working in Tasmania’s job market and where the gaps are. We’ll use that insight to keep strengthening job quality, participation and wellbeing over time.</w:t>
      </w:r>
    </w:p>
    <w:p w14:paraId="5D964981" w14:textId="77777777" w:rsidR="00770598" w:rsidRPr="007F3B91" w:rsidRDefault="00770598" w:rsidP="00770598">
      <w:pPr>
        <w:pStyle w:val="BodyText"/>
        <w:sectPr w:rsidR="00770598" w:rsidRPr="007F3B91">
          <w:pgSz w:w="11906" w:h="16838"/>
          <w:pgMar w:top="0" w:right="0" w:bottom="0" w:left="0" w:header="0" w:footer="0" w:gutter="0"/>
          <w:cols w:space="720"/>
        </w:sectPr>
      </w:pPr>
    </w:p>
    <w:p w14:paraId="5FA52556" w14:textId="77777777" w:rsidR="00770598" w:rsidRPr="007F3B91" w:rsidRDefault="00770598" w:rsidP="00770598">
      <w:pPr>
        <w:pStyle w:val="BodyText"/>
      </w:pPr>
    </w:p>
    <w:p w14:paraId="78EB5ADC" w14:textId="77777777" w:rsidR="009C3F7C" w:rsidRPr="007F3B91" w:rsidRDefault="009C3F7C" w:rsidP="009C3F7C">
      <w:pPr>
        <w:pStyle w:val="Heading1"/>
      </w:pPr>
      <w:bookmarkStart w:id="26" w:name="_p68gdu5kq0fm" w:colFirst="0" w:colLast="0"/>
      <w:bookmarkStart w:id="27" w:name="_Toc216446525"/>
      <w:bookmarkEnd w:id="26"/>
      <w:r w:rsidRPr="007F3B91">
        <w:t>Income and social protection</w:t>
      </w:r>
      <w:bookmarkEnd w:id="27"/>
      <w:r w:rsidRPr="007F3B91">
        <w:t xml:space="preserve"> </w:t>
      </w:r>
    </w:p>
    <w:p w14:paraId="7809AD6B" w14:textId="1A2C1A3D" w:rsidR="009C3F7C" w:rsidRPr="007F3B91" w:rsidRDefault="009C3F7C" w:rsidP="00B13153">
      <w:pPr>
        <w:pStyle w:val="IntenseQuote"/>
        <w:rPr>
          <w:color w:val="auto"/>
        </w:rPr>
      </w:pPr>
      <w:r w:rsidRPr="007F3B91">
        <w:rPr>
          <w:color w:val="auto"/>
        </w:rPr>
        <w:t xml:space="preserve">“So, I eat one meal a day. I drink way more coffee so that I’m not getting hungry, so the kids can eat… the food that I want to buy for myself, I’m going without… because their bodies are still growing…” </w:t>
      </w:r>
      <w:r w:rsidR="00B13153" w:rsidRPr="007F3B91">
        <w:rPr>
          <w:color w:val="auto"/>
        </w:rPr>
        <w:t>– Quoted in South Australian Council of Social Service (2024), Health and waged poverty.</w:t>
      </w:r>
    </w:p>
    <w:p w14:paraId="264ED9AF" w14:textId="77777777" w:rsidR="009C3F7C" w:rsidRPr="007F3B91" w:rsidRDefault="009C3F7C" w:rsidP="007B16F0">
      <w:pPr>
        <w:pStyle w:val="Heading2"/>
      </w:pPr>
      <w:bookmarkStart w:id="28" w:name="_tk556qlxmuha" w:colFirst="0" w:colLast="0"/>
      <w:bookmarkEnd w:id="28"/>
      <w:r w:rsidRPr="007F3B91">
        <w:t>Room to breathe</w:t>
      </w:r>
    </w:p>
    <w:p w14:paraId="3A01D322" w14:textId="77777777" w:rsidR="009C3F7C" w:rsidRPr="007F3B91" w:rsidRDefault="009C3F7C" w:rsidP="009C3F7C">
      <w:pPr>
        <w:pStyle w:val="BodyText"/>
      </w:pPr>
      <w:r w:rsidRPr="007F3B91">
        <w:t>We all need support that helps us stay standing when life gets rough. Whether it's a job loss or illness, fair social protections ensure we aren't left with nothing. It’s about more than just covering the bills; it’s about protecting our dignity. When we know we won't be stranded, we have the confidence and stability to get on with our lives and keep contributing to our community.</w:t>
      </w:r>
    </w:p>
    <w:p w14:paraId="730DA0E8" w14:textId="77777777" w:rsidR="009C3F7C" w:rsidRPr="007F3B91" w:rsidRDefault="009C3F7C" w:rsidP="007B16F0">
      <w:pPr>
        <w:pStyle w:val="Heading2"/>
      </w:pPr>
      <w:bookmarkStart w:id="29" w:name="_1p3li659pcdr" w:colFirst="0" w:colLast="0"/>
      <w:bookmarkEnd w:id="29"/>
      <w:r w:rsidRPr="007F3B91">
        <w:rPr>
          <w:lang w:val="en-US"/>
        </w:rPr>
        <w:t>Who’s feeling the pinch</w:t>
      </w:r>
    </w:p>
    <w:p w14:paraId="6CE2D126" w14:textId="77777777" w:rsidR="009C3F7C" w:rsidRPr="007F3B91" w:rsidRDefault="009C3F7C" w:rsidP="009C3F7C">
      <w:pPr>
        <w:pStyle w:val="BodyText"/>
      </w:pPr>
      <w:r w:rsidRPr="007F3B91">
        <w:t>A lot of us are finding it harder to make ends meet. The gap between people doing ok and people struggling has grown pretty wide in Australia compared with many other countries like us.</w:t>
      </w:r>
    </w:p>
    <w:p w14:paraId="547E9C29" w14:textId="77777777" w:rsidR="009C3F7C" w:rsidRPr="007F3B91" w:rsidRDefault="009C3F7C" w:rsidP="009C3F7C">
      <w:pPr>
        <w:pStyle w:val="BodyText"/>
      </w:pPr>
      <w:r w:rsidRPr="007F3B91">
        <w:t>1 in 7 Australians now live below the poverty line, including about 81,500 people in Tasmania. And even having a job isn’t always enough. About 1 in 14 of us fall below the poverty line while working.</w:t>
      </w:r>
    </w:p>
    <w:p w14:paraId="1839A664" w14:textId="77777777" w:rsidR="009C3F7C" w:rsidRPr="007F3B91" w:rsidRDefault="009C3F7C" w:rsidP="009C3F7C">
      <w:pPr>
        <w:pStyle w:val="BodyText"/>
      </w:pPr>
      <w:r w:rsidRPr="007F3B91">
        <w:t xml:space="preserve">Costs keep climbing, and they’re rising fastest for those of us on the lowest incomes. Over the past decade, everyday prices in Australia are now about one third higher than they were ten years ago. </w:t>
      </w:r>
    </w:p>
    <w:p w14:paraId="76B10777" w14:textId="77777777" w:rsidR="009C3F7C" w:rsidRPr="007F3B91" w:rsidRDefault="009C3F7C" w:rsidP="009C3F7C">
      <w:pPr>
        <w:pStyle w:val="BodyText"/>
      </w:pPr>
      <w:r w:rsidRPr="007F3B91">
        <w:t>Roughly 1 in 8 of us are financially stressed, and this has jumped by about 20% in the past year. Many of us are saving only about two thirds of what we saved the year before because our spending is rising faster than our income.</w:t>
      </w:r>
    </w:p>
    <w:p w14:paraId="007868D4" w14:textId="77777777" w:rsidR="009C3F7C" w:rsidRPr="007F3B91" w:rsidRDefault="009C3F7C" w:rsidP="009C3F7C">
      <w:pPr>
        <w:pStyle w:val="BodyText"/>
      </w:pPr>
      <w:r w:rsidRPr="007F3B91">
        <w:t>The pressure shows up in lots of ways.</w:t>
      </w:r>
    </w:p>
    <w:p w14:paraId="265A4597" w14:textId="77777777" w:rsidR="009C3F7C" w:rsidRPr="007F3B91" w:rsidRDefault="009C3F7C" w:rsidP="007860BB">
      <w:pPr>
        <w:pStyle w:val="ListParagraph"/>
      </w:pPr>
      <w:r w:rsidRPr="007F3B91">
        <w:t>1 in 4 households have had a cash-flow problem</w:t>
      </w:r>
    </w:p>
    <w:p w14:paraId="702C6AA6" w14:textId="77777777" w:rsidR="009C3F7C" w:rsidRPr="007F3B91" w:rsidRDefault="009C3F7C" w:rsidP="007860BB">
      <w:pPr>
        <w:pStyle w:val="ListParagraph"/>
      </w:pPr>
      <w:r w:rsidRPr="007F3B91">
        <w:t>1 in 3 of us say it’s difficult or very difficult to get by on our current income</w:t>
      </w:r>
    </w:p>
    <w:p w14:paraId="730461DE" w14:textId="77777777" w:rsidR="009C3F7C" w:rsidRPr="007F3B91" w:rsidRDefault="009C3F7C" w:rsidP="007860BB">
      <w:pPr>
        <w:pStyle w:val="ListParagraph"/>
      </w:pPr>
      <w:r w:rsidRPr="007F3B91">
        <w:t>2 in 3 of us have changed how we shop for groceries and essentials to cope with rising costs</w:t>
      </w:r>
    </w:p>
    <w:p w14:paraId="0A2B781D" w14:textId="77777777" w:rsidR="009C3F7C" w:rsidRPr="007F3B91" w:rsidRDefault="009C3F7C" w:rsidP="007860BB">
      <w:pPr>
        <w:pStyle w:val="ListParagraph"/>
      </w:pPr>
      <w:r w:rsidRPr="007F3B91">
        <w:t>At least 1 in 10 of us are missing one or more essential items</w:t>
      </w:r>
    </w:p>
    <w:p w14:paraId="40ABAAC1" w14:textId="77777777" w:rsidR="009C3F7C" w:rsidRPr="007F3B91" w:rsidRDefault="009C3F7C" w:rsidP="007860BB">
      <w:pPr>
        <w:pStyle w:val="ListParagraph"/>
      </w:pPr>
      <w:r w:rsidRPr="007F3B91">
        <w:t>Nearly 1 in 2 of us with debt have struggled to make repayments</w:t>
      </w:r>
    </w:p>
    <w:p w14:paraId="14C28D20" w14:textId="77777777" w:rsidR="009C3F7C" w:rsidRPr="007F3B91" w:rsidRDefault="009C3F7C" w:rsidP="007860BB">
      <w:pPr>
        <w:pStyle w:val="ListParagraph"/>
      </w:pPr>
      <w:r w:rsidRPr="007F3B91">
        <w:t>About 1 in 3 low-income households are in housing stress, spending more than 30% of their income on housing</w:t>
      </w:r>
    </w:p>
    <w:p w14:paraId="06ACC465" w14:textId="77777777" w:rsidR="009C3F7C" w:rsidRPr="007F3B91" w:rsidRDefault="009C3F7C" w:rsidP="007860BB">
      <w:pPr>
        <w:pStyle w:val="ListParagraph"/>
      </w:pPr>
      <w:r w:rsidRPr="007F3B91">
        <w:t>Around 6 in 7 young people have faced financial difficulties</w:t>
      </w:r>
    </w:p>
    <w:p w14:paraId="2CF6F9E9" w14:textId="77777777" w:rsidR="009C3F7C" w:rsidRPr="007F3B91" w:rsidRDefault="009C3F7C" w:rsidP="007860BB">
      <w:pPr>
        <w:pStyle w:val="ListParagraph"/>
      </w:pPr>
      <w:r w:rsidRPr="007F3B91">
        <w:t>About 1 in 22 of us rely on income support, and those of us on JobSeeker, the Disability Support Pension or Youth Allowance are the most likely to miss out on basics like heating, healthy food or transport.</w:t>
      </w:r>
    </w:p>
    <w:p w14:paraId="50B30A70" w14:textId="77777777" w:rsidR="009C3F7C" w:rsidRPr="007F3B91" w:rsidRDefault="009C3F7C" w:rsidP="007B16F0">
      <w:pPr>
        <w:pStyle w:val="Heading2"/>
      </w:pPr>
      <w:bookmarkStart w:id="30" w:name="_2pk7cj67utgp" w:colFirst="0" w:colLast="0"/>
      <w:bookmarkEnd w:id="30"/>
      <w:r w:rsidRPr="007F3B91">
        <w:t>What this means for our wellbeing</w:t>
      </w:r>
    </w:p>
    <w:p w14:paraId="7FA459CD" w14:textId="77777777" w:rsidR="009C3F7C" w:rsidRPr="007F3B91" w:rsidRDefault="009C3F7C" w:rsidP="009C3F7C">
      <w:pPr>
        <w:pStyle w:val="BodyText"/>
      </w:pPr>
      <w:r w:rsidRPr="007F3B91">
        <w:t>Our health isn't random, it's shaped by our circumstances. In fact, we could wipe out one-fifth of Australia’s ill-health if everyone had the same living conditions as the wealthiest 20%! That’s how tightly money and health are linked.</w:t>
      </w:r>
    </w:p>
    <w:p w14:paraId="5F161BFC" w14:textId="77777777" w:rsidR="009C3F7C" w:rsidRPr="007F3B91" w:rsidRDefault="009C3F7C" w:rsidP="009C3F7C">
      <w:pPr>
        <w:pStyle w:val="BodyText"/>
      </w:pPr>
      <w:r w:rsidRPr="007F3B91">
        <w:t>Many of us are feeling the strain:</w:t>
      </w:r>
    </w:p>
    <w:p w14:paraId="6E3C7EF7" w14:textId="77777777" w:rsidR="009C3F7C" w:rsidRPr="007F3B91" w:rsidRDefault="009C3F7C" w:rsidP="007860BB">
      <w:pPr>
        <w:pStyle w:val="ListParagraph"/>
      </w:pPr>
      <w:r w:rsidRPr="007F3B91">
        <w:t>1 in 10 of us skip seeing a GP because of cost.</w:t>
      </w:r>
    </w:p>
    <w:p w14:paraId="21DFC391" w14:textId="77777777" w:rsidR="009C3F7C" w:rsidRPr="007F3B91" w:rsidRDefault="009C3F7C" w:rsidP="007860BB">
      <w:pPr>
        <w:pStyle w:val="ListParagraph"/>
      </w:pPr>
      <w:r w:rsidRPr="007F3B91">
        <w:t>1 in 5 of us delay seeing a mental health professional (rising to nearly 1 in 4 young people).</w:t>
      </w:r>
    </w:p>
    <w:p w14:paraId="205E52A4" w14:textId="77777777" w:rsidR="009C3F7C" w:rsidRPr="007F3B91" w:rsidRDefault="009C3F7C" w:rsidP="009C3F7C">
      <w:pPr>
        <w:pStyle w:val="BodyText"/>
      </w:pPr>
      <w:r w:rsidRPr="007F3B91">
        <w:t>The situation is even sharper for those working low-paid jobs. Compared to others, we are 30% less likely to use any health service and often skip the dentist or specialists.</w:t>
      </w:r>
    </w:p>
    <w:p w14:paraId="5D95238F" w14:textId="77777777" w:rsidR="009C3F7C" w:rsidRPr="007F3B91" w:rsidRDefault="009C3F7C" w:rsidP="009C3F7C">
      <w:pPr>
        <w:pStyle w:val="BodyText"/>
      </w:pPr>
      <w:r w:rsidRPr="007F3B91">
        <w:t>And when it comes to food:</w:t>
      </w:r>
    </w:p>
    <w:p w14:paraId="3D8217D1" w14:textId="77777777" w:rsidR="009C3F7C" w:rsidRPr="007F3B91" w:rsidRDefault="009C3F7C" w:rsidP="007860BB">
      <w:pPr>
        <w:pStyle w:val="ListParagraph"/>
      </w:pPr>
      <w:r w:rsidRPr="007F3B91">
        <w:t>1 in 9 households without paid work regularly run out of food.</w:t>
      </w:r>
    </w:p>
    <w:p w14:paraId="42D871DC" w14:textId="77777777" w:rsidR="009C3F7C" w:rsidRPr="007F3B91" w:rsidRDefault="009C3F7C" w:rsidP="007860BB">
      <w:pPr>
        <w:pStyle w:val="ListParagraph"/>
      </w:pPr>
      <w:r w:rsidRPr="007F3B91">
        <w:t>1 in 17 of us who are working but still struggling face food insecurity.</w:t>
      </w:r>
    </w:p>
    <w:p w14:paraId="0494E2F6" w14:textId="77777777" w:rsidR="009C3F7C" w:rsidRPr="007F3B91" w:rsidRDefault="009C3F7C" w:rsidP="007860BB">
      <w:pPr>
        <w:pStyle w:val="ListParagraph"/>
      </w:pPr>
      <w:r w:rsidRPr="007F3B91">
        <w:t>Around 1 in 2 people working in jobs that don’t pay the bills say they skip meals or cut portions to get through the week.</w:t>
      </w:r>
    </w:p>
    <w:p w14:paraId="5ED3A945" w14:textId="77777777" w:rsidR="009C3F7C" w:rsidRPr="007F3B91" w:rsidRDefault="009C3F7C" w:rsidP="009C3F7C">
      <w:pPr>
        <w:pStyle w:val="BodyText"/>
      </w:pPr>
      <w:r w:rsidRPr="007F3B91">
        <w:t>Financial stress hurts us in ways beyond just skipping the doctor. It directly harms our bodies and minds:</w:t>
      </w:r>
    </w:p>
    <w:p w14:paraId="791194DA" w14:textId="77777777" w:rsidR="009C3F7C" w:rsidRPr="007F3B91" w:rsidRDefault="009C3F7C" w:rsidP="007860BB">
      <w:pPr>
        <w:pStyle w:val="ListParagraph"/>
      </w:pPr>
      <w:r w:rsidRPr="007F3B91">
        <w:t>Those of us in the worst-off income groups have 2× the rate of heart disease.</w:t>
      </w:r>
    </w:p>
    <w:p w14:paraId="328878C4" w14:textId="77777777" w:rsidR="009C3F7C" w:rsidRPr="007F3B91" w:rsidRDefault="009C3F7C" w:rsidP="007860BB">
      <w:pPr>
        <w:pStyle w:val="ListParagraph"/>
      </w:pPr>
      <w:r w:rsidRPr="007F3B91">
        <w:t>We have more than 2× the rate of diabetes.</w:t>
      </w:r>
    </w:p>
    <w:p w14:paraId="388DBD90" w14:textId="77777777" w:rsidR="009C3F7C" w:rsidRPr="007F3B91" w:rsidRDefault="009C3F7C" w:rsidP="007860BB">
      <w:pPr>
        <w:pStyle w:val="ListParagraph"/>
      </w:pPr>
      <w:r w:rsidRPr="007F3B91">
        <w:t>And men among us who are under financial stress face a 29% higher risk of developing multiple long-term physical health conditions.</w:t>
      </w:r>
    </w:p>
    <w:p w14:paraId="30AE064B" w14:textId="77777777" w:rsidR="009C3F7C" w:rsidRPr="007F3B91" w:rsidRDefault="009C3F7C" w:rsidP="009C3F7C">
      <w:pPr>
        <w:pStyle w:val="BodyText"/>
      </w:pPr>
      <w:r w:rsidRPr="007F3B91">
        <w:t>Financial stress doesn’t just change how we use the health system. It affects our mental wellbeing directly. Stress, anxiety and depression all rise when we’re struggling to make ends meet, and our mental health risks climb steeply as that stress builds.</w:t>
      </w:r>
    </w:p>
    <w:p w14:paraId="1F3441F1" w14:textId="77777777" w:rsidR="009C3F7C" w:rsidRPr="007F3B91" w:rsidRDefault="009C3F7C" w:rsidP="007860BB">
      <w:pPr>
        <w:pStyle w:val="ListParagraph"/>
      </w:pPr>
      <w:r w:rsidRPr="007F3B91">
        <w:t>Those of us under financial stress are 2.5× more likely to report poor mental health.</w:t>
      </w:r>
    </w:p>
    <w:p w14:paraId="32D27419" w14:textId="77777777" w:rsidR="009C3F7C" w:rsidRPr="007F3B91" w:rsidRDefault="009C3F7C" w:rsidP="007860BB">
      <w:pPr>
        <w:pStyle w:val="ListParagraph"/>
      </w:pPr>
      <w:r w:rsidRPr="007F3B91">
        <w:t>Those of us in the worst-off income groups have a 40% higher rate of anxiety.</w:t>
      </w:r>
    </w:p>
    <w:p w14:paraId="4EBCA9BD" w14:textId="77777777" w:rsidR="009C3F7C" w:rsidRPr="007F3B91" w:rsidRDefault="009C3F7C" w:rsidP="007860BB">
      <w:pPr>
        <w:pStyle w:val="ListParagraph"/>
      </w:pPr>
      <w:r w:rsidRPr="007F3B91">
        <w:t>Men among us who are experiencing financial stress face a 53% higher risk of developing mental health conditions.</w:t>
      </w:r>
    </w:p>
    <w:p w14:paraId="36C89C84" w14:textId="77777777" w:rsidR="009C3F7C" w:rsidRPr="007F3B91" w:rsidRDefault="009C3F7C" w:rsidP="007860BB">
      <w:pPr>
        <w:pStyle w:val="ListParagraph"/>
      </w:pPr>
      <w:r w:rsidRPr="007F3B91">
        <w:t>Those of us with depression and problem debt are 4.2× more likely to still have depression 18 months later.</w:t>
      </w:r>
    </w:p>
    <w:p w14:paraId="49293A29" w14:textId="119A0FD4" w:rsidR="009C3F7C" w:rsidRPr="007F3B91" w:rsidRDefault="009C3F7C" w:rsidP="007860BB">
      <w:pPr>
        <w:pStyle w:val="ListParagraph"/>
      </w:pPr>
      <w:r w:rsidRPr="007F3B91">
        <w:t>And those of us in problem debt are 3× as likely to have had thoughts of suicide in the past year.</w:t>
      </w:r>
    </w:p>
    <w:p w14:paraId="4DA9184D" w14:textId="77777777" w:rsidR="009C3F7C" w:rsidRPr="007F3B91" w:rsidRDefault="009C3F7C" w:rsidP="009C3F7C">
      <w:pPr>
        <w:pStyle w:val="BodyText"/>
      </w:pPr>
      <w:r w:rsidRPr="007F3B91">
        <w:t>This affects our whole health system. When we can't afford prevention, we end up in the emergency room later, driving up costs for everyone. And the impact lasts a lifetime: children growing up in poverty face health disadvantages that stay with them right through adulthood</w:t>
      </w:r>
    </w:p>
    <w:p w14:paraId="579D13E6" w14:textId="77777777" w:rsidR="009C3F7C" w:rsidRPr="007F3B91" w:rsidRDefault="009C3F7C" w:rsidP="007B16F0">
      <w:pPr>
        <w:pStyle w:val="Heading2"/>
      </w:pPr>
      <w:bookmarkStart w:id="31" w:name="_86bf2l1a5pzi" w:colFirst="0" w:colLast="0"/>
      <w:bookmarkEnd w:id="31"/>
      <w:r w:rsidRPr="007F3B91">
        <w:t>Money talks</w:t>
      </w:r>
    </w:p>
    <w:p w14:paraId="40115431" w14:textId="77777777" w:rsidR="009C3F7C" w:rsidRPr="007F3B91" w:rsidRDefault="009C3F7C" w:rsidP="009C3F7C">
      <w:pPr>
        <w:pStyle w:val="BodyText"/>
      </w:pPr>
      <w:r w:rsidRPr="007F3B91">
        <w:t>Childhood poverty alone costs Australian governments at least $16 billion every year in extra services like child protection, health care and justice. And that’s before counting the lifelong impacts on productivity and health, which push the real cost far higher.</w:t>
      </w:r>
    </w:p>
    <w:p w14:paraId="73D7BC61" w14:textId="77777777" w:rsidR="009C3F7C" w:rsidRPr="007F3B91" w:rsidRDefault="009C3F7C" w:rsidP="009C3F7C">
      <w:pPr>
        <w:pStyle w:val="BodyText"/>
      </w:pPr>
      <w:r w:rsidRPr="007F3B91">
        <w:t>The pattern is the same around the world. Poorer health linked to inequality costs Europe nearly one-tenth of its entire economic output each year. If that scale applied here, Australia would be losing around $272 billion a year.</w:t>
      </w:r>
    </w:p>
    <w:p w14:paraId="3662DA9D" w14:textId="77777777" w:rsidR="009C3F7C" w:rsidRPr="007F3B91" w:rsidRDefault="009C3F7C" w:rsidP="009C3F7C">
      <w:pPr>
        <w:pStyle w:val="BodyText"/>
      </w:pPr>
      <w:r w:rsidRPr="007F3B91">
        <w:t>The good news is that reducing poverty more than pays for itself. Increasing social security payments by just 10% could cut poverty rates for households on JobSeeker from 88% down to 34%, and reduce severe financial stress by 16%.</w:t>
      </w:r>
    </w:p>
    <w:p w14:paraId="096978CE" w14:textId="77777777" w:rsidR="009C3F7C" w:rsidRPr="007F3B91" w:rsidRDefault="009C3F7C" w:rsidP="009C3F7C">
      <w:pPr>
        <w:pStyle w:val="BodyText"/>
      </w:pPr>
      <w:r w:rsidRPr="007F3B91">
        <w:t>Social protection is part of the basic infrastructure that keeps our communities strong. It supports stability, participation and long-term health. And it’s a smart investment. Every $1 we invest in families doing it tough delivers about a 150% return in the local economy.</w:t>
      </w:r>
    </w:p>
    <w:p w14:paraId="2E4C1A0E" w14:textId="77777777" w:rsidR="009C3F7C" w:rsidRPr="007F3B91" w:rsidRDefault="009C3F7C" w:rsidP="007B16F0">
      <w:pPr>
        <w:pStyle w:val="Heading2"/>
      </w:pPr>
      <w:bookmarkStart w:id="32" w:name="_enn9e7wbbdnx" w:colFirst="0" w:colLast="0"/>
      <w:bookmarkEnd w:id="32"/>
      <w:r w:rsidRPr="007F3B91">
        <w:t>The Tasmania we want</w:t>
      </w:r>
    </w:p>
    <w:p w14:paraId="70081C43" w14:textId="682D256A" w:rsidR="008E6065" w:rsidRPr="007F3B91" w:rsidRDefault="009C3F7C" w:rsidP="00DF3740">
      <w:pPr>
        <w:pStyle w:val="BodyText"/>
      </w:pPr>
      <w:r w:rsidRPr="007F3B91">
        <w:t>Tasmania is a place where everyone has enough to live well and handle life’s ups and downs without falling behind. Our state is one where people feel secure, supported and able to plan their lives with confidence.</w:t>
      </w:r>
    </w:p>
    <w:p w14:paraId="160CD616" w14:textId="77777777" w:rsidR="009A140C" w:rsidRPr="007F3B91" w:rsidRDefault="009A140C" w:rsidP="007B16F0">
      <w:pPr>
        <w:pStyle w:val="Heading2"/>
      </w:pPr>
      <w:r w:rsidRPr="007F3B91">
        <w:t>How we will make it happen</w:t>
      </w:r>
    </w:p>
    <w:p w14:paraId="057DCF28" w14:textId="77777777" w:rsidR="009A140C" w:rsidRPr="007F3B91" w:rsidRDefault="009A140C" w:rsidP="009A140C">
      <w:pPr>
        <w:pStyle w:val="Heading4"/>
        <w:rPr>
          <w:color w:val="auto"/>
        </w:rPr>
      </w:pPr>
      <w:r w:rsidRPr="007F3B91">
        <w:rPr>
          <w:color w:val="auto"/>
        </w:rPr>
        <w:t>Financial skills for everyday life</w:t>
      </w:r>
    </w:p>
    <w:p w14:paraId="4680D7BF" w14:textId="77777777" w:rsidR="009A140C" w:rsidRPr="007F3B91" w:rsidRDefault="009A140C" w:rsidP="009A140C">
      <w:pPr>
        <w:pStyle w:val="BodyText"/>
      </w:pPr>
      <w:r w:rsidRPr="007F3B91">
        <w:t>We’ll support practical money skills as part of everyday learning, from school through adulthood, so people feel more confident managing bills, debt and savings. We’ll work with local services and national partners to provide clear, trusted guidance when people need it.</w:t>
      </w:r>
    </w:p>
    <w:p w14:paraId="57E1864A" w14:textId="77777777" w:rsidR="009A140C" w:rsidRPr="007F3B91" w:rsidRDefault="009A140C" w:rsidP="009A140C">
      <w:pPr>
        <w:pStyle w:val="Heading4"/>
        <w:rPr>
          <w:color w:val="auto"/>
        </w:rPr>
      </w:pPr>
      <w:r w:rsidRPr="007F3B91">
        <w:rPr>
          <w:color w:val="auto"/>
        </w:rPr>
        <w:t>Stronger financial counselling and support</w:t>
      </w:r>
    </w:p>
    <w:p w14:paraId="01E99ECD" w14:textId="117A1A72" w:rsidR="009A140C" w:rsidRPr="007F3B91" w:rsidRDefault="009A140C" w:rsidP="009A140C">
      <w:pPr>
        <w:pStyle w:val="BodyText"/>
      </w:pPr>
      <w:r w:rsidRPr="007F3B91">
        <w:t>We’ll support access to  trusted financial counselling for people under pressure or facing debt troubles. We’ll back local services and work with national partners so help is easier to find early, before problems snowball.</w:t>
      </w:r>
    </w:p>
    <w:p w14:paraId="7A7DD0BF" w14:textId="77777777" w:rsidR="009A140C" w:rsidRPr="007F3B91" w:rsidRDefault="009A140C" w:rsidP="009A140C">
      <w:pPr>
        <w:pStyle w:val="Heading4"/>
        <w:rPr>
          <w:color w:val="auto"/>
        </w:rPr>
      </w:pPr>
      <w:r w:rsidRPr="007F3B91">
        <w:rPr>
          <w:color w:val="auto"/>
        </w:rPr>
        <w:t>Stronger protections from harmful debt</w:t>
      </w:r>
    </w:p>
    <w:p w14:paraId="47BE2B05" w14:textId="77777777" w:rsidR="009A140C" w:rsidRPr="007F3B91" w:rsidRDefault="009A140C" w:rsidP="009A140C">
      <w:pPr>
        <w:pStyle w:val="BodyText"/>
      </w:pPr>
      <w:r w:rsidRPr="007F3B91">
        <w:t>We’ll strengthen local services that help people manage debt early and avoid crises. We’ll support national regulators and consumer protections that address predatory lending and unfair contracts.</w:t>
      </w:r>
    </w:p>
    <w:p w14:paraId="6585447E" w14:textId="77777777" w:rsidR="009A140C" w:rsidRPr="007F3B91" w:rsidRDefault="009A140C" w:rsidP="009A140C">
      <w:pPr>
        <w:pStyle w:val="Heading4"/>
        <w:rPr>
          <w:color w:val="auto"/>
        </w:rPr>
      </w:pPr>
      <w:r w:rsidRPr="007F3B91">
        <w:rPr>
          <w:color w:val="auto"/>
        </w:rPr>
        <w:t>Support through life’s transitions</w:t>
      </w:r>
    </w:p>
    <w:p w14:paraId="44A18245" w14:textId="77777777" w:rsidR="009A140C" w:rsidRPr="007F3B91" w:rsidRDefault="009A140C" w:rsidP="009A140C">
      <w:pPr>
        <w:pStyle w:val="BodyText"/>
      </w:pPr>
      <w:r w:rsidRPr="007F3B91">
        <w:t>We’ll back people as they move through study, work, caring, illness or retirement by supporting state services that are steady and easy to reach. We’ll link our support with federal systems so fewer people slip through the cracks.</w:t>
      </w:r>
    </w:p>
    <w:p w14:paraId="030F6B82" w14:textId="77777777" w:rsidR="009A140C" w:rsidRPr="007F3B91" w:rsidRDefault="009A140C" w:rsidP="009A140C">
      <w:pPr>
        <w:pStyle w:val="Heading4"/>
        <w:rPr>
          <w:color w:val="auto"/>
        </w:rPr>
      </w:pPr>
      <w:r w:rsidRPr="007F3B91">
        <w:rPr>
          <w:color w:val="auto"/>
        </w:rPr>
        <w:t>Better pathways into good, secure work</w:t>
      </w:r>
    </w:p>
    <w:p w14:paraId="019C16EC" w14:textId="77777777" w:rsidR="009A140C" w:rsidRPr="007F3B91" w:rsidRDefault="009A140C" w:rsidP="009A140C">
      <w:pPr>
        <w:pStyle w:val="BodyText"/>
      </w:pPr>
      <w:r w:rsidRPr="007F3B91">
        <w:t>We’ll strengthen state programs that help people move into decent, reliable jobs that fit their skills and life stage. We’ll work with local employers and federal services so people have real opportunities to work and grow.</w:t>
      </w:r>
    </w:p>
    <w:p w14:paraId="5C281428" w14:textId="77777777" w:rsidR="009A140C" w:rsidRPr="007F3B91" w:rsidRDefault="009A140C" w:rsidP="009A140C">
      <w:pPr>
        <w:pStyle w:val="Heading4"/>
        <w:rPr>
          <w:color w:val="auto"/>
        </w:rPr>
      </w:pPr>
      <w:r w:rsidRPr="007F3B91">
        <w:rPr>
          <w:color w:val="auto"/>
        </w:rPr>
        <w:t>Reliable crisis support close to home</w:t>
      </w:r>
    </w:p>
    <w:p w14:paraId="089A2AC1" w14:textId="77777777" w:rsidR="009A140C" w:rsidRPr="007F3B91" w:rsidRDefault="009A140C" w:rsidP="009A140C">
      <w:pPr>
        <w:pStyle w:val="BodyText"/>
      </w:pPr>
      <w:r w:rsidRPr="007F3B91">
        <w:t>We’ll strengthen local services that step in when people are in serious difficulty, such as emergency food, clothing, bill help or a safe place to stay. We’ll work closely with community groups, charities and national partners so support is timely, respectful and easy to access.</w:t>
      </w:r>
    </w:p>
    <w:p w14:paraId="1D66E7E3" w14:textId="77777777" w:rsidR="009A140C" w:rsidRPr="007F3B91" w:rsidRDefault="009A140C" w:rsidP="009A140C">
      <w:pPr>
        <w:pStyle w:val="Heading4"/>
        <w:rPr>
          <w:color w:val="auto"/>
        </w:rPr>
      </w:pPr>
      <w:r w:rsidRPr="007F3B91">
        <w:rPr>
          <w:color w:val="auto"/>
        </w:rPr>
        <w:t>Clear pathways out of poverty</w:t>
      </w:r>
    </w:p>
    <w:p w14:paraId="0FDAA4AB" w14:textId="77777777" w:rsidR="009A140C" w:rsidRPr="007F3B91" w:rsidRDefault="009A140C" w:rsidP="009A140C">
      <w:pPr>
        <w:pStyle w:val="BodyText"/>
      </w:pPr>
      <w:r w:rsidRPr="007F3B91">
        <w:t>We’ll build and connect supports that help people move from crisis to stability, and from stability to opportunity, at their own pace. We’ll link housing, health, education and work services so people have genuine chances to get ahead and stay ahead.</w:t>
      </w:r>
    </w:p>
    <w:p w14:paraId="51EBE63F" w14:textId="77777777" w:rsidR="009A140C" w:rsidRPr="007F3B91" w:rsidRDefault="009A140C" w:rsidP="009A140C">
      <w:pPr>
        <w:pStyle w:val="Heading4"/>
        <w:rPr>
          <w:color w:val="auto"/>
        </w:rPr>
      </w:pPr>
      <w:r w:rsidRPr="007F3B91">
        <w:rPr>
          <w:color w:val="auto"/>
        </w:rPr>
        <w:t>Stronger income security</w:t>
      </w:r>
    </w:p>
    <w:p w14:paraId="61ECEC94" w14:textId="77777777" w:rsidR="009A140C" w:rsidRPr="007F3B91" w:rsidRDefault="009A140C" w:rsidP="009A140C">
      <w:pPr>
        <w:pStyle w:val="BodyText"/>
      </w:pPr>
      <w:r w:rsidRPr="007F3B91">
        <w:t>We’ll continue building state supports that help people stay afloat when money is tight. We’ll work with the Commonwealth to advocate for fairer national payments so fewer people are left without the basics.</w:t>
      </w:r>
    </w:p>
    <w:p w14:paraId="593CE6F8" w14:textId="77777777" w:rsidR="009A140C" w:rsidRPr="007F3B91" w:rsidRDefault="009A140C" w:rsidP="009A140C">
      <w:pPr>
        <w:pStyle w:val="Heading4"/>
        <w:rPr>
          <w:color w:val="auto"/>
        </w:rPr>
      </w:pPr>
      <w:r w:rsidRPr="007F3B91">
        <w:rPr>
          <w:color w:val="auto"/>
        </w:rPr>
        <w:t>Fair, accessible social protections</w:t>
      </w:r>
    </w:p>
    <w:p w14:paraId="1075A5F1" w14:textId="77777777" w:rsidR="009A140C" w:rsidRPr="007F3B91" w:rsidRDefault="009A140C" w:rsidP="009A140C">
      <w:pPr>
        <w:pStyle w:val="BodyText"/>
      </w:pPr>
      <w:r w:rsidRPr="007F3B91">
        <w:t>We’ll make it easier for people to access state support when life suddenly gets hard. We’ll work with federal partners to help make national systems clearer and less confusing.</w:t>
      </w:r>
    </w:p>
    <w:p w14:paraId="0C6BCCF8" w14:textId="77777777" w:rsidR="009A140C" w:rsidRPr="007F3B91" w:rsidRDefault="009A140C" w:rsidP="009A140C">
      <w:pPr>
        <w:pStyle w:val="Heading4"/>
        <w:rPr>
          <w:color w:val="auto"/>
        </w:rPr>
      </w:pPr>
      <w:r w:rsidRPr="007F3B91">
        <w:rPr>
          <w:color w:val="auto"/>
        </w:rPr>
        <w:t>Reducing the cost pressures that push people into hardship</w:t>
      </w:r>
    </w:p>
    <w:p w14:paraId="1EA30556" w14:textId="77777777" w:rsidR="009A140C" w:rsidRPr="007F3B91" w:rsidRDefault="009A140C" w:rsidP="009A140C">
      <w:pPr>
        <w:pStyle w:val="BodyText"/>
      </w:pPr>
      <w:r w:rsidRPr="007F3B91">
        <w:t>We’ll take action where we can at a state level to ease major cost pressures such as housing, transport, energy and essential services. We’ll continue working with the Commonwealth on national cost pressures families cannot control.</w:t>
      </w:r>
    </w:p>
    <w:p w14:paraId="6F107367" w14:textId="77777777" w:rsidR="009A140C" w:rsidRPr="007F3B91" w:rsidRDefault="009A140C" w:rsidP="009A140C">
      <w:pPr>
        <w:pStyle w:val="Heading4"/>
        <w:rPr>
          <w:color w:val="auto"/>
        </w:rPr>
      </w:pPr>
      <w:r w:rsidRPr="007F3B91">
        <w:rPr>
          <w:color w:val="auto"/>
        </w:rPr>
        <w:t>Fair protections for people in insecure or low-paid work</w:t>
      </w:r>
    </w:p>
    <w:p w14:paraId="65283B57" w14:textId="77777777" w:rsidR="009A140C" w:rsidRPr="007F3B91" w:rsidRDefault="009A140C" w:rsidP="009A140C">
      <w:pPr>
        <w:pStyle w:val="BodyText"/>
      </w:pPr>
      <w:r w:rsidRPr="007F3B91">
        <w:t>We’ll support fair conditions in areas where the state has influence and regulatory responsibility. We’ll work with national bodies on protections that sit within federal workplace laws.</w:t>
      </w:r>
    </w:p>
    <w:p w14:paraId="53795B6F" w14:textId="77777777" w:rsidR="009A140C" w:rsidRPr="007F3B91" w:rsidRDefault="009A140C" w:rsidP="009A140C">
      <w:pPr>
        <w:pStyle w:val="Heading4"/>
        <w:rPr>
          <w:color w:val="auto"/>
        </w:rPr>
      </w:pPr>
      <w:r w:rsidRPr="007F3B91">
        <w:rPr>
          <w:color w:val="auto"/>
        </w:rPr>
        <w:t>Better support for people on the lowest incomes</w:t>
      </w:r>
    </w:p>
    <w:p w14:paraId="71B5A190" w14:textId="77777777" w:rsidR="009A140C" w:rsidRPr="007F3B91" w:rsidRDefault="009A140C" w:rsidP="009A140C">
      <w:pPr>
        <w:pStyle w:val="BodyText"/>
      </w:pPr>
      <w:r w:rsidRPr="007F3B91">
        <w:t>We’ll focus additional state support on people most at risk of missing out on basics like heating, food or transport. We’ll continue advocating nationally for stronger supports where gaps remain.</w:t>
      </w:r>
    </w:p>
    <w:p w14:paraId="60041542" w14:textId="77777777" w:rsidR="009A140C" w:rsidRPr="007F3B91" w:rsidRDefault="009A140C" w:rsidP="009A140C">
      <w:pPr>
        <w:pStyle w:val="Heading4"/>
        <w:rPr>
          <w:color w:val="auto"/>
        </w:rPr>
      </w:pPr>
      <w:r w:rsidRPr="007F3B91">
        <w:rPr>
          <w:color w:val="auto"/>
        </w:rPr>
        <w:t>Affordable, secure housing</w:t>
      </w:r>
    </w:p>
    <w:p w14:paraId="17B0803D" w14:textId="77777777" w:rsidR="009A140C" w:rsidRPr="007F3B91" w:rsidRDefault="009A140C" w:rsidP="009A140C">
      <w:pPr>
        <w:pStyle w:val="BodyText"/>
      </w:pPr>
      <w:r w:rsidRPr="007F3B91">
        <w:t>We’ll work towards growing affordable and social housing, improving renting conditions and supporting people at risk of homelessness. We’ll work with the Commonwealth to attract further investment into Tasmanian homes.</w:t>
      </w:r>
    </w:p>
    <w:p w14:paraId="69344FEB" w14:textId="77777777" w:rsidR="009A140C" w:rsidRPr="007F3B91" w:rsidRDefault="009A140C" w:rsidP="009A140C">
      <w:pPr>
        <w:pStyle w:val="Heading4"/>
        <w:rPr>
          <w:color w:val="auto"/>
        </w:rPr>
      </w:pPr>
      <w:r w:rsidRPr="007F3B91">
        <w:rPr>
          <w:color w:val="auto"/>
        </w:rPr>
        <w:t>Clear, connected services</w:t>
      </w:r>
    </w:p>
    <w:p w14:paraId="16EAC736" w14:textId="77777777" w:rsidR="009A140C" w:rsidRPr="007F3B91" w:rsidRDefault="009A140C" w:rsidP="009A140C">
      <w:pPr>
        <w:pStyle w:val="BodyText"/>
      </w:pPr>
      <w:r w:rsidRPr="007F3B91">
        <w:t>We’ll improve how state services connect and are experienced, so people do not need to repeat their story again and again. We’ll coordinate with federal agencies so support feels more joined-up and less like a maze.</w:t>
      </w:r>
    </w:p>
    <w:p w14:paraId="47E9181E" w14:textId="77777777" w:rsidR="009A140C" w:rsidRPr="007F3B91" w:rsidRDefault="009A140C" w:rsidP="009A140C">
      <w:pPr>
        <w:pStyle w:val="Heading4"/>
        <w:rPr>
          <w:color w:val="auto"/>
        </w:rPr>
      </w:pPr>
      <w:r w:rsidRPr="007F3B91">
        <w:rPr>
          <w:color w:val="auto"/>
        </w:rPr>
        <w:t>Closing the income gap</w:t>
      </w:r>
    </w:p>
    <w:p w14:paraId="544F04E6" w14:textId="77777777" w:rsidR="009A140C" w:rsidRPr="007F3B91" w:rsidRDefault="009A140C" w:rsidP="009A140C">
      <w:pPr>
        <w:pStyle w:val="BodyText"/>
      </w:pPr>
      <w:r w:rsidRPr="007F3B91">
        <w:t>We’ll play our part in narrowing the gap between those who are doing well and those who are struggling by strengthening access to fair work, skills, housing and essential services. We’ll work with the Commonwealth and local communities to lift the foundations that support a fairer chance at a steady, decent income.</w:t>
      </w:r>
    </w:p>
    <w:p w14:paraId="767BC8C3" w14:textId="77777777" w:rsidR="009A140C" w:rsidRPr="007F3B91" w:rsidRDefault="009A140C" w:rsidP="009A140C">
      <w:pPr>
        <w:pStyle w:val="Heading4"/>
        <w:rPr>
          <w:color w:val="auto"/>
        </w:rPr>
      </w:pPr>
      <w:r w:rsidRPr="007F3B91">
        <w:rPr>
          <w:color w:val="auto"/>
        </w:rPr>
        <w:t>Withstanding financial shock</w:t>
      </w:r>
    </w:p>
    <w:p w14:paraId="05D1DF8C" w14:textId="77777777" w:rsidR="009A140C" w:rsidRPr="007F3B91" w:rsidRDefault="009A140C" w:rsidP="009A140C">
      <w:pPr>
        <w:pStyle w:val="BodyText"/>
      </w:pPr>
      <w:r w:rsidRPr="007F3B91">
        <w:t>We’ll support people to build greater stability to manage sudden shocks such as job loss, illness or unexpected bills. We’ll strengthen supports, services and safety nets that help households stay steady when life gets tough.</w:t>
      </w:r>
    </w:p>
    <w:p w14:paraId="63C19F65" w14:textId="77777777" w:rsidR="009A140C" w:rsidRPr="007F3B91" w:rsidRDefault="009A140C" w:rsidP="00770598">
      <w:pPr>
        <w:pStyle w:val="BodyText"/>
      </w:pPr>
    </w:p>
    <w:p w14:paraId="600CE916" w14:textId="77777777" w:rsidR="009A140C" w:rsidRPr="007F3B91" w:rsidRDefault="009A140C" w:rsidP="00770598">
      <w:pPr>
        <w:pStyle w:val="BodyText"/>
        <w:sectPr w:rsidR="009A140C" w:rsidRPr="007F3B91">
          <w:pgSz w:w="11906" w:h="16838"/>
          <w:pgMar w:top="0" w:right="0" w:bottom="0" w:left="0" w:header="0" w:footer="0" w:gutter="0"/>
          <w:cols w:space="720"/>
        </w:sectPr>
      </w:pPr>
      <w:bookmarkStart w:id="33" w:name="_17k3r4wit0wl" w:colFirst="0" w:colLast="0"/>
      <w:bookmarkEnd w:id="33"/>
    </w:p>
    <w:p w14:paraId="1437683B" w14:textId="77777777" w:rsidR="006C6A75" w:rsidRPr="007F3B91" w:rsidRDefault="006C6A75" w:rsidP="006C6A75">
      <w:pPr>
        <w:pStyle w:val="Heading1"/>
      </w:pPr>
      <w:bookmarkStart w:id="34" w:name="_Toc216446526"/>
      <w:r w:rsidRPr="007F3B91">
        <w:t>Food security and affordability</w:t>
      </w:r>
      <w:bookmarkEnd w:id="34"/>
    </w:p>
    <w:p w14:paraId="06C1440D" w14:textId="77777777" w:rsidR="006C6A75" w:rsidRPr="007F3B91" w:rsidRDefault="006C6A75" w:rsidP="007B16F0">
      <w:pPr>
        <w:pStyle w:val="Heading2"/>
        <w:rPr>
          <w:lang w:val="en-US"/>
        </w:rPr>
      </w:pPr>
      <w:bookmarkStart w:id="35" w:name="_ro5s7yag5hxe" w:colFirst="0" w:colLast="0"/>
      <w:bookmarkEnd w:id="35"/>
      <w:r w:rsidRPr="007F3B91">
        <w:rPr>
          <w:lang w:val="en-US"/>
        </w:rPr>
        <w:t>Food for thought</w:t>
      </w:r>
    </w:p>
    <w:p w14:paraId="3F5C47D7" w14:textId="77777777" w:rsidR="006C6A75" w:rsidRPr="007F3B91" w:rsidRDefault="006C6A75" w:rsidP="00E742EF">
      <w:pPr>
        <w:pStyle w:val="BodyText"/>
      </w:pPr>
      <w:r w:rsidRPr="007F3B91">
        <w:t>Tasmania grows some of the best produce in the world. Fresh apples, sweet berries, and vegetables that could make any chef smile. In fact, we produce 11 times more food than we eat. But here’s the twist: plenty of food doesn’t mean plenty for everyone.</w:t>
      </w:r>
    </w:p>
    <w:p w14:paraId="523CE7E2" w14:textId="145547B5" w:rsidR="006C6A75" w:rsidRPr="007F3B91" w:rsidRDefault="006C6A75" w:rsidP="00E742EF">
      <w:pPr>
        <w:pStyle w:val="BodyText"/>
      </w:pPr>
      <w:r w:rsidRPr="007F3B91">
        <w:t xml:space="preserve">Food security isn’t just about having food in the state. It’s about whether people can reach it, afford it, and rely on </w:t>
      </w:r>
      <w:r w:rsidR="258D49B7" w:rsidRPr="007F3B91">
        <w:t>safe, nutritious culturally appropriate food</w:t>
      </w:r>
      <w:r w:rsidRPr="007F3B91">
        <w:t xml:space="preserve"> being there when they need it. When families can’t, stress rises, health suffers, and kids go hungry.</w:t>
      </w:r>
    </w:p>
    <w:p w14:paraId="0598AEB5" w14:textId="77777777" w:rsidR="006C6A75" w:rsidRPr="007F3B91" w:rsidRDefault="006C6A75" w:rsidP="00E742EF">
      <w:pPr>
        <w:pStyle w:val="BodyText"/>
        <w:rPr>
          <w:sz w:val="21"/>
          <w:szCs w:val="21"/>
        </w:rPr>
      </w:pPr>
      <w:r w:rsidRPr="007F3B91">
        <w:t>Food insecurity grows from things none of us can really control. Prices keep climbing faster than our pay. Rent and bills chew through our wallets. Some weeks it feels like the money just melts away. Then big world events hit, like COVID-19 or wars and conflicts around the world, and suddenly food costs jump again. It’s like trying to stop a shopping trolley from rolling down a hill</w:t>
      </w:r>
      <w:r w:rsidRPr="007F3B91">
        <w:rPr>
          <w:sz w:val="21"/>
          <w:szCs w:val="21"/>
        </w:rPr>
        <w:t>.</w:t>
      </w:r>
    </w:p>
    <w:p w14:paraId="52F659EE" w14:textId="77777777" w:rsidR="006C6A75" w:rsidRPr="007F3B91" w:rsidRDefault="006C6A75" w:rsidP="007B16F0">
      <w:pPr>
        <w:pStyle w:val="Heading2"/>
      </w:pPr>
      <w:r w:rsidRPr="007F3B91">
        <w:t>Counting the empty plates</w:t>
      </w:r>
    </w:p>
    <w:p w14:paraId="4FE4E224" w14:textId="77777777" w:rsidR="006C6A75" w:rsidRPr="007F3B91" w:rsidRDefault="006C6A75" w:rsidP="00E742EF">
      <w:pPr>
        <w:pStyle w:val="BodyText"/>
      </w:pPr>
      <w:bookmarkStart w:id="36" w:name="_3iy67htibccq" w:colFirst="0" w:colLast="0"/>
      <w:bookmarkEnd w:id="36"/>
      <w:r w:rsidRPr="007F3B91">
        <w:t>A surprising number of us in Tasmania are living with food insecurity. About 1 in 2 households were food insecure in 2022. Half the state is feeling the pinch at the same time. It adds up to around 280,000 Tasmanians living in homes where getting enough food isn’t guaranteed.</w:t>
      </w:r>
    </w:p>
    <w:p w14:paraId="1AC46163" w14:textId="77777777" w:rsidR="006C6A75" w:rsidRPr="007F3B91" w:rsidRDefault="006C6A75" w:rsidP="007860BB">
      <w:pPr>
        <w:pStyle w:val="ListParagraph"/>
      </w:pPr>
      <w:r w:rsidRPr="007F3B91">
        <w:t>1 in 14 households were worried food might run out.</w:t>
      </w:r>
    </w:p>
    <w:p w14:paraId="7AD8D26D" w14:textId="77777777" w:rsidR="006C6A75" w:rsidRPr="007F3B91" w:rsidRDefault="006C6A75" w:rsidP="007860BB">
      <w:pPr>
        <w:pStyle w:val="ListParagraph"/>
      </w:pPr>
      <w:r w:rsidRPr="007F3B91">
        <w:t>1 in 4 were getting by on cheaper, lower quality food.</w:t>
      </w:r>
    </w:p>
    <w:p w14:paraId="6B0D9A07" w14:textId="77777777" w:rsidR="006C6A75" w:rsidRPr="007F3B91" w:rsidRDefault="006C6A75" w:rsidP="007860BB">
      <w:pPr>
        <w:pStyle w:val="ListParagraph"/>
      </w:pPr>
      <w:r w:rsidRPr="007F3B91">
        <w:t>1 in 5 were skipping meals or going hungry.</w:t>
      </w:r>
    </w:p>
    <w:p w14:paraId="03DAF742" w14:textId="77777777" w:rsidR="006C6A75" w:rsidRPr="007F3B91" w:rsidRDefault="006C6A75" w:rsidP="00E742EF">
      <w:pPr>
        <w:pStyle w:val="BodyText"/>
      </w:pPr>
      <w:r w:rsidRPr="007F3B91">
        <w:t>And when we look at who is being hit hardest, it tells a story all of its own.</w:t>
      </w:r>
    </w:p>
    <w:p w14:paraId="024C4412" w14:textId="77777777" w:rsidR="006C6A75" w:rsidRPr="007F3B91" w:rsidRDefault="006C6A75" w:rsidP="007860BB">
      <w:pPr>
        <w:pStyle w:val="ListParagraph"/>
      </w:pPr>
      <w:r w:rsidRPr="007F3B91">
        <w:t>92% of young adults aged 18 to 24 struggled to get enough food.</w:t>
      </w:r>
    </w:p>
    <w:p w14:paraId="42DC16A5" w14:textId="77777777" w:rsidR="006C6A75" w:rsidRPr="007F3B91" w:rsidRDefault="006C6A75" w:rsidP="007860BB">
      <w:pPr>
        <w:pStyle w:val="ListParagraph"/>
      </w:pPr>
      <w:r w:rsidRPr="007F3B91">
        <w:t>85% of unemployed Tasmanians were food insecure.</w:t>
      </w:r>
    </w:p>
    <w:p w14:paraId="105D82F3" w14:textId="77777777" w:rsidR="006C6A75" w:rsidRPr="007F3B91" w:rsidRDefault="006C6A75" w:rsidP="007860BB">
      <w:pPr>
        <w:pStyle w:val="ListParagraph"/>
      </w:pPr>
      <w:r w:rsidRPr="007F3B91">
        <w:t>84% of temporary residents were food insecure.</w:t>
      </w:r>
    </w:p>
    <w:p w14:paraId="6E7567EF" w14:textId="77777777" w:rsidR="006C6A75" w:rsidRPr="007F3B91" w:rsidRDefault="006C6A75" w:rsidP="007860BB">
      <w:pPr>
        <w:pStyle w:val="ListParagraph"/>
      </w:pPr>
      <w:r w:rsidRPr="007F3B91">
        <w:t>81% of students were food insecure.</w:t>
      </w:r>
    </w:p>
    <w:p w14:paraId="29213CDA" w14:textId="77777777" w:rsidR="006C6A75" w:rsidRPr="007F3B91" w:rsidRDefault="006C6A75" w:rsidP="007860BB">
      <w:pPr>
        <w:pStyle w:val="ListParagraph"/>
      </w:pPr>
      <w:r w:rsidRPr="007F3B91">
        <w:t>78% of single parents were short on food.</w:t>
      </w:r>
    </w:p>
    <w:p w14:paraId="7B2848F0" w14:textId="77777777" w:rsidR="006C6A75" w:rsidRPr="007F3B91" w:rsidRDefault="006C6A75" w:rsidP="007860BB">
      <w:pPr>
        <w:pStyle w:val="ListParagraph"/>
      </w:pPr>
      <w:r w:rsidRPr="007F3B91">
        <w:t>76% of Aboriginal Tasmanians were food insecure.</w:t>
      </w:r>
    </w:p>
    <w:p w14:paraId="538325E8" w14:textId="77777777" w:rsidR="006C6A75" w:rsidRPr="007F3B91" w:rsidRDefault="006C6A75" w:rsidP="007860BB">
      <w:pPr>
        <w:pStyle w:val="ListParagraph"/>
      </w:pPr>
      <w:r w:rsidRPr="007F3B91">
        <w:t>76% of people living with disability were food insecure.</w:t>
      </w:r>
    </w:p>
    <w:p w14:paraId="695225E5" w14:textId="77777777" w:rsidR="006C6A75" w:rsidRPr="007F3B91" w:rsidRDefault="006C6A75" w:rsidP="007860BB">
      <w:pPr>
        <w:pStyle w:val="ListParagraph"/>
      </w:pPr>
      <w:r w:rsidRPr="007F3B91">
        <w:t>76% of people whose disability impacts daily life a lot were food insecure.</w:t>
      </w:r>
    </w:p>
    <w:p w14:paraId="0F84C29F" w14:textId="77777777" w:rsidR="006C6A75" w:rsidRPr="007F3B91" w:rsidRDefault="006C6A75" w:rsidP="007860BB">
      <w:pPr>
        <w:pStyle w:val="ListParagraph"/>
      </w:pPr>
      <w:r w:rsidRPr="007F3B91">
        <w:t>75% of people in share houses struggled to afford food.</w:t>
      </w:r>
    </w:p>
    <w:p w14:paraId="732B0DF9" w14:textId="77777777" w:rsidR="006C6A75" w:rsidRPr="007F3B91" w:rsidRDefault="006C6A75" w:rsidP="007860BB">
      <w:pPr>
        <w:pStyle w:val="ListParagraph"/>
      </w:pPr>
      <w:r w:rsidRPr="007F3B91">
        <w:t>67% of people living on their own were food insecure.</w:t>
      </w:r>
    </w:p>
    <w:p w14:paraId="55C3FCD8" w14:textId="77777777" w:rsidR="006C6A75" w:rsidRPr="007F3B91" w:rsidRDefault="006C6A75" w:rsidP="00E742EF">
      <w:pPr>
        <w:pStyle w:val="BodyText"/>
      </w:pPr>
      <w:r w:rsidRPr="007F3B91">
        <w:t>Even when food is on the shelves, it’s often out of reach. A healthy diet now takes about 25% of the average Tasmanian family’s disposable income, which makes it the least affordable in the country. Rising costs like food, rent, fuel and electricity push families to the edge. Big world supply chain problems only make it harder.</w:t>
      </w:r>
    </w:p>
    <w:p w14:paraId="79735492" w14:textId="3157C8C0" w:rsidR="006C6A75" w:rsidRPr="007F3B91" w:rsidRDefault="006C6A75" w:rsidP="00DF3740">
      <w:pPr>
        <w:pStyle w:val="BodyText"/>
        <w:rPr>
          <w:shd w:val="clear" w:color="auto" w:fill="FF9900"/>
        </w:rPr>
      </w:pPr>
      <w:r w:rsidRPr="007F3B91">
        <w:t>These figures aren’t just numbers. They’re stories of empty cupboards, tough choices and neighbours doing their best to get by.</w:t>
      </w:r>
    </w:p>
    <w:p w14:paraId="58805176" w14:textId="77777777" w:rsidR="006C6A75" w:rsidRPr="007F3B91" w:rsidRDefault="006C6A75" w:rsidP="007B16F0">
      <w:pPr>
        <w:pStyle w:val="Heading2"/>
      </w:pPr>
      <w:bookmarkStart w:id="37" w:name="_by90279xt3f8" w:colFirst="0" w:colLast="0"/>
      <w:bookmarkEnd w:id="37"/>
      <w:r w:rsidRPr="007F3B91">
        <w:t>Connecting food to the planet</w:t>
      </w:r>
    </w:p>
    <w:p w14:paraId="4DC1EF69" w14:textId="77777777" w:rsidR="006C6A75" w:rsidRPr="007F3B91" w:rsidRDefault="006C6A75" w:rsidP="006C6A75">
      <w:pPr>
        <w:pStyle w:val="BodyText"/>
      </w:pPr>
      <w:r w:rsidRPr="007F3B91">
        <w:t xml:space="preserve">The food on our plates doesn’t just feed us. It shapes the world around us. The way food is grown, made and moved across the globe creates a big footprint. In fact, food systems are linked to up to one third of all greenhouse gas emissions on the planet. </w:t>
      </w:r>
    </w:p>
    <w:p w14:paraId="240A7D4B" w14:textId="77777777" w:rsidR="006C6A75" w:rsidRPr="007F3B91" w:rsidRDefault="006C6A75" w:rsidP="006C6A75">
      <w:pPr>
        <w:pStyle w:val="BodyText"/>
      </w:pPr>
      <w:r w:rsidRPr="007F3B91">
        <w:t>The good thing is that what’s good for our bodies is often good for the earth too. Healthy diets tend to use less water and create fewer emissions. Around 25% less!</w:t>
      </w:r>
    </w:p>
    <w:p w14:paraId="41755A2C" w14:textId="77777777" w:rsidR="006C6A75" w:rsidRPr="007F3B91" w:rsidRDefault="006C6A75" w:rsidP="006C6A75">
      <w:pPr>
        <w:pStyle w:val="BodyText"/>
      </w:pPr>
      <w:r w:rsidRPr="007F3B91">
        <w:t>Hotter days, mixed up seasons, floods and fires can damage crops and reduce how much food farms can grow. When farms grow less food, profits fall. Without adapting, Australian farm profits could drop by up to 50% by 2050 simply because there isn’t as much food coming off the land.</w:t>
      </w:r>
    </w:p>
    <w:p w14:paraId="4E111F1A" w14:textId="77777777" w:rsidR="006C6A75" w:rsidRPr="007F3B91" w:rsidRDefault="006C6A75" w:rsidP="006C6A75">
      <w:pPr>
        <w:pStyle w:val="BodyText"/>
      </w:pPr>
      <w:r w:rsidRPr="007F3B91">
        <w:t>Less food grown means more people going without. Prices climb, shortages appear and the people already doing it tough feel it first and hardest. Food links us to the land beneath our feet, the climate we depend on and the future we hand over to the next generation. Looking after one helps the other.</w:t>
      </w:r>
    </w:p>
    <w:p w14:paraId="01E30F7A" w14:textId="77777777" w:rsidR="006C6A75" w:rsidRPr="007F3B91" w:rsidRDefault="006C6A75" w:rsidP="007B16F0">
      <w:pPr>
        <w:pStyle w:val="Heading2"/>
      </w:pPr>
      <w:bookmarkStart w:id="38" w:name="_mu1qwwcg7xl0" w:colFirst="0" w:colLast="0"/>
      <w:bookmarkEnd w:id="38"/>
      <w:r w:rsidRPr="007F3B91">
        <w:t>Money talks</w:t>
      </w:r>
    </w:p>
    <w:p w14:paraId="5BA109F3" w14:textId="2D05B6AB" w:rsidR="006C6A75" w:rsidRPr="007F3B91" w:rsidRDefault="00711999" w:rsidP="006C6A75">
      <w:pPr>
        <w:pStyle w:val="BodyText"/>
      </w:pPr>
      <w:r w:rsidRPr="007F3B91">
        <w:t>We</w:t>
      </w:r>
      <w:r w:rsidR="006C6A75" w:rsidRPr="007F3B91">
        <w:t xml:space="preserve"> waste a huge amount of what we grow. Australia throws away around 7.6 million tonnes of food each year. That waste costs about $36 billion and represents roughly a quarter of everything produced. It’s a strange picture. We pay more for food than ever, yet so much ends up in the bin.</w:t>
      </w:r>
    </w:p>
    <w:p w14:paraId="4C0789B7" w14:textId="77777777" w:rsidR="006C6A75" w:rsidRPr="007F3B91" w:rsidRDefault="006C6A75" w:rsidP="006C6A75">
      <w:pPr>
        <w:pStyle w:val="BodyText"/>
      </w:pPr>
      <w:r w:rsidRPr="007F3B91">
        <w:t>By 2050, global food demand is expected to be about 50% higher. Climate change could cut crop yields by up to 30%. If nothing changes, Australian farm profits could fall by up to 50%. National losses from lower farm output and reduced productivity could reach $4.2 trillion by 2100.</w:t>
      </w:r>
    </w:p>
    <w:p w14:paraId="583B1489" w14:textId="77777777" w:rsidR="006C6A75" w:rsidRPr="007F3B91" w:rsidRDefault="006C6A75" w:rsidP="006C6A75">
      <w:pPr>
        <w:pStyle w:val="BodyText"/>
      </w:pPr>
      <w:r w:rsidRPr="007F3B91">
        <w:t>But there’s a good side. When people earn enough to cover their basic needs, they can buy the food that keeps them well. Once people reach that point, food gives back far more than it costs. Every $1 they earn and spend on meeting their needs delivers about four times that value through better health, stronger learning, higher productivity and fuller participation in community life.</w:t>
      </w:r>
    </w:p>
    <w:p w14:paraId="6D8FAA8D" w14:textId="77777777" w:rsidR="006C6A75" w:rsidRPr="007F3B91" w:rsidRDefault="006C6A75" w:rsidP="007B16F0">
      <w:pPr>
        <w:pStyle w:val="Heading2"/>
      </w:pPr>
      <w:bookmarkStart w:id="39" w:name="_ri0953njycfa" w:colFirst="0" w:colLast="0"/>
      <w:bookmarkEnd w:id="39"/>
      <w:r w:rsidRPr="007F3B91">
        <w:t>The Tasmania we want</w:t>
      </w:r>
    </w:p>
    <w:p w14:paraId="3B8EDACF" w14:textId="338CC21A" w:rsidR="006C6A75" w:rsidRPr="007F3B91" w:rsidRDefault="006C6A75" w:rsidP="006C6A75">
      <w:pPr>
        <w:pStyle w:val="BodyText"/>
      </w:pPr>
      <w:r w:rsidRPr="007F3B91">
        <w:t xml:space="preserve">Tasmania is a place where everyone can put </w:t>
      </w:r>
      <w:r w:rsidR="7008C9FF" w:rsidRPr="007F3B91">
        <w:t>nutritious</w:t>
      </w:r>
      <w:r w:rsidRPr="007F3B91">
        <w:t>, affordable food on the table and no one has to skip meals or worry about going hungry. Our state has a fair, resilient food system where healthy choices are easy, local producers thrive and the land that feeds us is cared for into the future.</w:t>
      </w:r>
    </w:p>
    <w:p w14:paraId="3603EEFA" w14:textId="77777777" w:rsidR="00486F27" w:rsidRPr="007F3B91" w:rsidRDefault="00486F27" w:rsidP="007B16F0">
      <w:pPr>
        <w:pStyle w:val="Heading2"/>
      </w:pPr>
      <w:r w:rsidRPr="007F3B91">
        <w:t>How we will make it happen</w:t>
      </w:r>
    </w:p>
    <w:p w14:paraId="4FF3B7D3" w14:textId="77777777" w:rsidR="00486F27" w:rsidRPr="007F3B91" w:rsidRDefault="00486F27" w:rsidP="008F64D6">
      <w:pPr>
        <w:pStyle w:val="Heading4"/>
        <w:rPr>
          <w:color w:val="auto"/>
        </w:rPr>
      </w:pPr>
      <w:r w:rsidRPr="007F3B91">
        <w:rPr>
          <w:color w:val="auto"/>
        </w:rPr>
        <w:t>Caring for Country</w:t>
      </w:r>
    </w:p>
    <w:p w14:paraId="53DFECAC" w14:textId="77777777" w:rsidR="00486F27" w:rsidRPr="007F3B91" w:rsidRDefault="00486F27" w:rsidP="00486F27">
      <w:pPr>
        <w:pStyle w:val="BodyText"/>
      </w:pPr>
      <w:r w:rsidRPr="007F3B91">
        <w:t>We’ll support Aboriginal communities to lead how we care for Country, guided by knowledge passed down over thousands of years. We’ll work together to keep land, water and nature healthy, recognising this supports wellbeing now and into the future.</w:t>
      </w:r>
    </w:p>
    <w:p w14:paraId="50876637" w14:textId="77777777" w:rsidR="00486F27" w:rsidRPr="007F3B91" w:rsidRDefault="00486F27" w:rsidP="008F64D6">
      <w:pPr>
        <w:pStyle w:val="Heading4"/>
        <w:rPr>
          <w:color w:val="auto"/>
        </w:rPr>
      </w:pPr>
      <w:r w:rsidRPr="007F3B91">
        <w:rPr>
          <w:color w:val="auto"/>
        </w:rPr>
        <w:t>Local food, local jobs</w:t>
      </w:r>
    </w:p>
    <w:p w14:paraId="75691CC0" w14:textId="31F58152" w:rsidR="00486F27" w:rsidRPr="007F3B91" w:rsidRDefault="00486F27" w:rsidP="00486F27">
      <w:pPr>
        <w:pStyle w:val="BodyText"/>
      </w:pPr>
      <w:r w:rsidRPr="007F3B91">
        <w:t xml:space="preserve">We’ll strengthen local growers, small producers and regional supply chains so more of the food we eat can be grown close to home. </w:t>
      </w:r>
      <w:r w:rsidR="3F67066F" w:rsidRPr="007F3B91">
        <w:t xml:space="preserve">Through values-based public food procurement </w:t>
      </w:r>
      <w:r w:rsidR="00711999" w:rsidRPr="007F3B91">
        <w:t>w</w:t>
      </w:r>
      <w:r w:rsidRPr="007F3B91">
        <w:t>e’ll use our buying power where we can to support fair prices and steady local jobs.</w:t>
      </w:r>
    </w:p>
    <w:p w14:paraId="5C80EA9C" w14:textId="77777777" w:rsidR="00486F27" w:rsidRPr="007F3B91" w:rsidRDefault="00486F27" w:rsidP="008F64D6">
      <w:pPr>
        <w:pStyle w:val="Heading4"/>
        <w:rPr>
          <w:color w:val="auto"/>
        </w:rPr>
      </w:pPr>
      <w:r w:rsidRPr="007F3B91">
        <w:rPr>
          <w:color w:val="auto"/>
        </w:rPr>
        <w:t>People who feed us</w:t>
      </w:r>
    </w:p>
    <w:p w14:paraId="58B53C0F" w14:textId="77777777" w:rsidR="00486F27" w:rsidRPr="007F3B91" w:rsidRDefault="00486F27" w:rsidP="00486F27">
      <w:pPr>
        <w:pStyle w:val="BodyText"/>
      </w:pPr>
      <w:r w:rsidRPr="007F3B91">
        <w:t>We’ll support the skills and capability needed across the food system, from farmers and food workers to cooks, educators and community groups. We’ll strengthen training, fair conditions and local jobs so the people who grow, make and share our food can earn a living and keep Tasmania well fed.</w:t>
      </w:r>
    </w:p>
    <w:p w14:paraId="3BCE000A" w14:textId="77777777" w:rsidR="00486F27" w:rsidRPr="007F3B91" w:rsidRDefault="00486F27" w:rsidP="008F64D6">
      <w:pPr>
        <w:pStyle w:val="Heading4"/>
        <w:rPr>
          <w:color w:val="auto"/>
        </w:rPr>
      </w:pPr>
      <w:r w:rsidRPr="007F3B91">
        <w:rPr>
          <w:color w:val="auto"/>
        </w:rPr>
        <w:t>Planning that supports food</w:t>
      </w:r>
    </w:p>
    <w:p w14:paraId="68E44B62" w14:textId="77777777" w:rsidR="00486F27" w:rsidRPr="007F3B91" w:rsidRDefault="00486F27" w:rsidP="00486F27">
      <w:pPr>
        <w:pStyle w:val="BodyText"/>
      </w:pPr>
      <w:r w:rsidRPr="007F3B91">
        <w:t>We’ll plan towns, transport and land use in ways that support food being grown, moved and sold. We’ll work to protect productive farming land and support improvements to storage and transport so local food can reach communities more easily.</w:t>
      </w:r>
    </w:p>
    <w:p w14:paraId="192CE0F2" w14:textId="77777777" w:rsidR="00486F27" w:rsidRPr="007F3B91" w:rsidRDefault="00486F27" w:rsidP="008F64D6">
      <w:pPr>
        <w:pStyle w:val="Heading4"/>
        <w:rPr>
          <w:color w:val="auto"/>
        </w:rPr>
      </w:pPr>
      <w:r w:rsidRPr="007F3B91">
        <w:rPr>
          <w:color w:val="auto"/>
        </w:rPr>
        <w:t>Healthy food we can afford</w:t>
      </w:r>
    </w:p>
    <w:p w14:paraId="69BE5E6E" w14:textId="77777777" w:rsidR="00486F27" w:rsidRPr="007F3B91" w:rsidRDefault="00486F27" w:rsidP="00486F27">
      <w:pPr>
        <w:pStyle w:val="BodyText"/>
      </w:pPr>
      <w:r w:rsidRPr="007F3B91">
        <w:t>We’ll keep an eye on food prices and support efforts to address unfair costs that make healthy food harder to afford. We’ll work with shops, growers and communities to help keep nutritious options within reach.</w:t>
      </w:r>
    </w:p>
    <w:p w14:paraId="47399CD8" w14:textId="77777777" w:rsidR="00486F27" w:rsidRPr="007F3B91" w:rsidRDefault="00486F27" w:rsidP="008F64D6">
      <w:pPr>
        <w:pStyle w:val="Heading4"/>
        <w:rPr>
          <w:color w:val="auto"/>
        </w:rPr>
      </w:pPr>
      <w:r w:rsidRPr="007F3B91">
        <w:rPr>
          <w:color w:val="auto"/>
        </w:rPr>
        <w:t>Fair food prices and clear information</w:t>
      </w:r>
    </w:p>
    <w:p w14:paraId="6BA1827F" w14:textId="4D41675E" w:rsidR="009A0D45" w:rsidRPr="007F3B91" w:rsidRDefault="009A0D45" w:rsidP="009A0D45">
      <w:pPr>
        <w:pStyle w:val="BodyText"/>
        <w:rPr>
          <w:lang w:val="en-AU"/>
        </w:rPr>
      </w:pPr>
      <w:r w:rsidRPr="007F3B91">
        <w:t>We’ll support efforts that promote clearer information about food pricing so people can feel confident in the value they’re getting. We’ll share evidence and work with national partners and consumer bodies to highlight confusing practices and encourage greater transparency where it’s needed.</w:t>
      </w:r>
    </w:p>
    <w:p w14:paraId="089C839E" w14:textId="77777777" w:rsidR="00486F27" w:rsidRPr="007F3B91" w:rsidRDefault="00486F27" w:rsidP="008F64D6">
      <w:pPr>
        <w:pStyle w:val="Heading4"/>
        <w:rPr>
          <w:color w:val="auto"/>
        </w:rPr>
      </w:pPr>
      <w:r w:rsidRPr="007F3B91">
        <w:rPr>
          <w:color w:val="auto"/>
        </w:rPr>
        <w:t>Food that’s easy to reach</w:t>
      </w:r>
    </w:p>
    <w:p w14:paraId="7771F805" w14:textId="612757EA" w:rsidR="00486F27" w:rsidRPr="007F3B91" w:rsidRDefault="00486F27" w:rsidP="00486F27">
      <w:pPr>
        <w:pStyle w:val="BodyText"/>
      </w:pPr>
      <w:r w:rsidRPr="007F3B91">
        <w:t xml:space="preserve">We’ll work to improve access to </w:t>
      </w:r>
      <w:r w:rsidR="74D8C07E" w:rsidRPr="007F3B91">
        <w:t>nutritious</w:t>
      </w:r>
      <w:r w:rsidRPr="007F3B91">
        <w:t xml:space="preserve"> food by supporting transport, retail options and assistance for people on low incomes. We’ll work across government and community to reduce barriers that keep food out of reach.</w:t>
      </w:r>
    </w:p>
    <w:p w14:paraId="6A44DDC9" w14:textId="77777777" w:rsidR="00486F27" w:rsidRPr="007F3B91" w:rsidRDefault="00486F27" w:rsidP="008F64D6">
      <w:pPr>
        <w:pStyle w:val="Heading4"/>
        <w:rPr>
          <w:color w:val="auto"/>
        </w:rPr>
      </w:pPr>
      <w:r w:rsidRPr="007F3B91">
        <w:rPr>
          <w:color w:val="auto"/>
        </w:rPr>
        <w:t>Food knowledge for all ages</w:t>
      </w:r>
    </w:p>
    <w:p w14:paraId="6EFD5F87" w14:textId="77777777" w:rsidR="00486F27" w:rsidRPr="007F3B91" w:rsidRDefault="00486F27" w:rsidP="00486F27">
      <w:pPr>
        <w:pStyle w:val="BodyText"/>
      </w:pPr>
      <w:r w:rsidRPr="007F3B91">
        <w:t>We’ll support people to build practical skills in choosing, storing and using food well, from childhood through adulthood. We’ll encourage learning in schools, homes and community spaces so everyday food decisions feel manageable and familiar.</w:t>
      </w:r>
    </w:p>
    <w:p w14:paraId="0946B362" w14:textId="77777777" w:rsidR="00486F27" w:rsidRPr="007F3B91" w:rsidRDefault="00486F27" w:rsidP="008F64D6">
      <w:pPr>
        <w:pStyle w:val="Heading4"/>
        <w:rPr>
          <w:color w:val="auto"/>
        </w:rPr>
      </w:pPr>
      <w:r w:rsidRPr="007F3B91">
        <w:rPr>
          <w:color w:val="auto"/>
        </w:rPr>
        <w:t>Knowing how to use the food we have</w:t>
      </w:r>
    </w:p>
    <w:p w14:paraId="785C7B75" w14:textId="77777777" w:rsidR="00486F27" w:rsidRPr="007F3B91" w:rsidRDefault="00486F27" w:rsidP="00486F27">
      <w:pPr>
        <w:pStyle w:val="BodyText"/>
      </w:pPr>
      <w:r w:rsidRPr="007F3B91">
        <w:t>We’ll help people build confidence and skills to turn everyday foods into healthy, satisfying meals. We’ll support hands-on learning that helps households make the most of the food they already have.</w:t>
      </w:r>
    </w:p>
    <w:p w14:paraId="0EF934F0" w14:textId="77777777" w:rsidR="00486F27" w:rsidRPr="007F3B91" w:rsidRDefault="00486F27" w:rsidP="008F64D6">
      <w:pPr>
        <w:pStyle w:val="Heading4"/>
        <w:rPr>
          <w:color w:val="auto"/>
        </w:rPr>
      </w:pPr>
      <w:r w:rsidRPr="007F3B91">
        <w:rPr>
          <w:color w:val="auto"/>
        </w:rPr>
        <w:t>Community food solutions</w:t>
      </w:r>
    </w:p>
    <w:p w14:paraId="0970915D" w14:textId="77777777" w:rsidR="00486F27" w:rsidRPr="007F3B91" w:rsidRDefault="00486F27" w:rsidP="00486F27">
      <w:pPr>
        <w:pStyle w:val="BodyText"/>
      </w:pPr>
      <w:r w:rsidRPr="007F3B91">
        <w:t>We’ll support community gardens, food hubs, shared kitchens and local food projects that help people grow, cook and share food. We’ll back community-led solutions that fit local place, culture and need.</w:t>
      </w:r>
    </w:p>
    <w:p w14:paraId="3E855CC6" w14:textId="77777777" w:rsidR="00486F27" w:rsidRPr="007F3B91" w:rsidRDefault="00486F27" w:rsidP="008F64D6">
      <w:pPr>
        <w:pStyle w:val="Heading4"/>
        <w:rPr>
          <w:color w:val="auto"/>
        </w:rPr>
      </w:pPr>
      <w:r w:rsidRPr="007F3B91">
        <w:rPr>
          <w:color w:val="auto"/>
        </w:rPr>
        <w:t>Strong Aboriginal foods and businesses</w:t>
      </w:r>
    </w:p>
    <w:p w14:paraId="1D44F66B" w14:textId="77777777" w:rsidR="00486F27" w:rsidRPr="007F3B91" w:rsidRDefault="00486F27" w:rsidP="00486F27">
      <w:pPr>
        <w:pStyle w:val="BodyText"/>
      </w:pPr>
      <w:r w:rsidRPr="007F3B91">
        <w:t>We’ll support Aboriginal communities to grow, gather and share food in ways that reflect culture and connection to Country. We’ll work in partnership to protect native foods, support Aboriginal owned enterprises and sustain these practices over time.</w:t>
      </w:r>
    </w:p>
    <w:p w14:paraId="79AE1C38" w14:textId="77777777" w:rsidR="00486F27" w:rsidRPr="007F3B91" w:rsidRDefault="00486F27" w:rsidP="008F64D6">
      <w:pPr>
        <w:pStyle w:val="Heading4"/>
        <w:rPr>
          <w:color w:val="auto"/>
        </w:rPr>
      </w:pPr>
      <w:r w:rsidRPr="007F3B91">
        <w:rPr>
          <w:color w:val="auto"/>
        </w:rPr>
        <w:t>Food that fits culture and identity</w:t>
      </w:r>
    </w:p>
    <w:p w14:paraId="277D76C6" w14:textId="77777777" w:rsidR="00486F27" w:rsidRPr="007F3B91" w:rsidRDefault="00486F27" w:rsidP="00486F27">
      <w:pPr>
        <w:pStyle w:val="BodyText"/>
      </w:pPr>
      <w:r w:rsidRPr="007F3B91">
        <w:t>We’ll support access to foods that reflect people’s culture, identity and traditions. We’ll work with communities to strengthen supply, improve affordability and support places where culturally familiar foods can be grown, shared and enjoyed.</w:t>
      </w:r>
    </w:p>
    <w:p w14:paraId="13424919" w14:textId="77777777" w:rsidR="00486F27" w:rsidRPr="007F3B91" w:rsidRDefault="00486F27" w:rsidP="008F64D6">
      <w:pPr>
        <w:pStyle w:val="Heading4"/>
        <w:rPr>
          <w:color w:val="auto"/>
        </w:rPr>
      </w:pPr>
      <w:r w:rsidRPr="007F3B91">
        <w:rPr>
          <w:color w:val="auto"/>
        </w:rPr>
        <w:t>Less food waste</w:t>
      </w:r>
    </w:p>
    <w:p w14:paraId="70FAFC47" w14:textId="77777777" w:rsidR="00486F27" w:rsidRPr="007F3B91" w:rsidRDefault="00486F27" w:rsidP="00486F27">
      <w:pPr>
        <w:pStyle w:val="BodyText"/>
      </w:pPr>
      <w:r w:rsidRPr="007F3B91">
        <w:t>We’ll work to reduce food waste across the system by supporting better storage, purchasing, rescue programs and waste reduction in homes, schools and businesses. We’ll support turning unavoidable waste into value through composting and local circular economy approaches.</w:t>
      </w:r>
    </w:p>
    <w:p w14:paraId="67AD1279" w14:textId="77777777" w:rsidR="00486F27" w:rsidRPr="007F3B91" w:rsidRDefault="00486F27" w:rsidP="008F64D6">
      <w:pPr>
        <w:pStyle w:val="Heading4"/>
        <w:rPr>
          <w:color w:val="auto"/>
        </w:rPr>
      </w:pPr>
      <w:r w:rsidRPr="007F3B91">
        <w:rPr>
          <w:color w:val="auto"/>
        </w:rPr>
        <w:t>Help when people need it</w:t>
      </w:r>
    </w:p>
    <w:p w14:paraId="75AA8E56" w14:textId="77777777" w:rsidR="00486F27" w:rsidRPr="007F3B91" w:rsidRDefault="00486F27" w:rsidP="00486F27">
      <w:pPr>
        <w:pStyle w:val="BodyText"/>
      </w:pPr>
      <w:r w:rsidRPr="007F3B91">
        <w:t>We’ll support emergency food relief that is dignified, easy to reach and backed by reliable funding. We’ll work towards longer term food resilience so people can move beyond crisis and rely on steadier access to food.</w:t>
      </w:r>
    </w:p>
    <w:p w14:paraId="2B23660A" w14:textId="77777777" w:rsidR="00486F27" w:rsidRPr="007F3B91" w:rsidRDefault="00486F27" w:rsidP="008F64D6">
      <w:pPr>
        <w:pStyle w:val="Heading4"/>
        <w:rPr>
          <w:color w:val="auto"/>
        </w:rPr>
      </w:pPr>
      <w:r w:rsidRPr="007F3B91">
        <w:rPr>
          <w:color w:val="auto"/>
        </w:rPr>
        <w:t>Farming for the future</w:t>
      </w:r>
    </w:p>
    <w:p w14:paraId="080E5D96" w14:textId="77777777" w:rsidR="00486F27" w:rsidRPr="007F3B91" w:rsidRDefault="00486F27" w:rsidP="00486F27">
      <w:pPr>
        <w:pStyle w:val="BodyText"/>
      </w:pPr>
      <w:r w:rsidRPr="007F3B91">
        <w:t>We’ll support farmers and producers to adapt to climate change through innovation, good land care and resilient infrastructure. We’ll work to protect soil, water and nature so Tasmania can keep producing food into the future.</w:t>
      </w:r>
    </w:p>
    <w:p w14:paraId="2A28EFB4" w14:textId="77777777" w:rsidR="00486F27" w:rsidRPr="007F3B91" w:rsidRDefault="00486F27" w:rsidP="008F64D6">
      <w:pPr>
        <w:pStyle w:val="Heading4"/>
        <w:rPr>
          <w:color w:val="auto"/>
        </w:rPr>
      </w:pPr>
      <w:r w:rsidRPr="007F3B91">
        <w:rPr>
          <w:color w:val="auto"/>
        </w:rPr>
        <w:t>A food system that can handle shocks</w:t>
      </w:r>
    </w:p>
    <w:p w14:paraId="7F80864F" w14:textId="77777777" w:rsidR="00486F27" w:rsidRPr="007F3B91" w:rsidRDefault="00486F27" w:rsidP="00486F27">
      <w:pPr>
        <w:pStyle w:val="BodyText"/>
      </w:pPr>
      <w:r w:rsidRPr="007F3B91">
        <w:t>We’ll strengthen the resilience of food production, supply and storage systems so Tasmania is better prepared for shortages, disasters and climate events. We’ll support future-ready farming, supply chains and local networks so communities can rely on a stable food supply year round.</w:t>
      </w:r>
    </w:p>
    <w:p w14:paraId="4882B8F9" w14:textId="77777777" w:rsidR="009A140C" w:rsidRPr="007F3B91" w:rsidRDefault="009A140C" w:rsidP="00770598">
      <w:pPr>
        <w:pStyle w:val="BodyText"/>
      </w:pPr>
    </w:p>
    <w:p w14:paraId="7A4AA692" w14:textId="77777777" w:rsidR="008F64D6" w:rsidRPr="007F3B91" w:rsidRDefault="008F64D6" w:rsidP="00770598">
      <w:pPr>
        <w:pStyle w:val="BodyText"/>
        <w:sectPr w:rsidR="008F64D6" w:rsidRPr="007F3B91">
          <w:pgSz w:w="11906" w:h="16838"/>
          <w:pgMar w:top="0" w:right="0" w:bottom="0" w:left="0" w:header="0" w:footer="0" w:gutter="0"/>
          <w:cols w:space="720"/>
        </w:sectPr>
      </w:pPr>
    </w:p>
    <w:p w14:paraId="6A80F8DD" w14:textId="77777777" w:rsidR="00E82A8C" w:rsidRPr="007F3B91" w:rsidRDefault="00E82A8C" w:rsidP="00D776EC">
      <w:pPr>
        <w:pStyle w:val="Heading1"/>
      </w:pPr>
      <w:bookmarkStart w:id="40" w:name="_emqfe8b1i6w9" w:colFirst="0" w:colLast="0"/>
      <w:bookmarkStart w:id="41" w:name="_Toc216446527"/>
      <w:bookmarkEnd w:id="40"/>
      <w:r w:rsidRPr="007F3B91">
        <w:t>Equity, inclusion and rights</w:t>
      </w:r>
      <w:bookmarkEnd w:id="41"/>
    </w:p>
    <w:p w14:paraId="70D824E0" w14:textId="314AAEE0" w:rsidR="00E82A8C" w:rsidRPr="007F3B91" w:rsidRDefault="00E82A8C" w:rsidP="00DF3740">
      <w:pPr>
        <w:pStyle w:val="IntenseQuote"/>
        <w:rPr>
          <w:color w:val="auto"/>
        </w:rPr>
      </w:pPr>
      <w:r w:rsidRPr="007F3B91">
        <w:rPr>
          <w:color w:val="auto"/>
        </w:rPr>
        <w:t>“Acceptance and celebration of people in the community.”</w:t>
      </w:r>
      <w:r w:rsidR="00DF3740" w:rsidRPr="007F3B91">
        <w:rPr>
          <w:color w:val="auto"/>
        </w:rPr>
        <w:t xml:space="preserve"> – community participant</w:t>
      </w:r>
    </w:p>
    <w:p w14:paraId="6D7169C9" w14:textId="65391734" w:rsidR="00E82A8C" w:rsidRPr="007F3B91" w:rsidRDefault="00E82A8C" w:rsidP="007B16F0">
      <w:pPr>
        <w:pStyle w:val="Heading2"/>
      </w:pPr>
      <w:bookmarkStart w:id="42" w:name="_ou9zo3r337k1" w:colFirst="0" w:colLast="0"/>
      <w:bookmarkEnd w:id="42"/>
      <w:r w:rsidRPr="007F3B91">
        <w:t>Making sure all Tasmanians get a fair go</w:t>
      </w:r>
    </w:p>
    <w:p w14:paraId="32F43443" w14:textId="0C2BDB90" w:rsidR="00E82A8C" w:rsidRPr="007F3B91" w:rsidRDefault="00E82A8C" w:rsidP="00D776EC">
      <w:pPr>
        <w:pStyle w:val="BodyText"/>
      </w:pPr>
      <w:r w:rsidRPr="007F3B91">
        <w:t>Tasmania feels most like home when everyone gets a fair go. It’s part of our shared Australian story that we keep an eye out and try to do right by each other.</w:t>
      </w:r>
    </w:p>
    <w:p w14:paraId="5D85CC13" w14:textId="77777777" w:rsidR="00E82A8C" w:rsidRPr="007F3B91" w:rsidRDefault="00E82A8C" w:rsidP="00D776EC">
      <w:pPr>
        <w:pStyle w:val="BodyText"/>
      </w:pPr>
      <w:r w:rsidRPr="007F3B91">
        <w:t>But fairness doesn’t just fall from the sky. It’s something we build every day through how we act and how our systems are set up. It’s about giving everyone the chance to live well and feel like they truly belong.</w:t>
      </w:r>
    </w:p>
    <w:p w14:paraId="70F2D7A8" w14:textId="1F17C425" w:rsidR="00E82A8C" w:rsidRPr="007F3B91" w:rsidRDefault="00E82A8C" w:rsidP="009A0D45">
      <w:pPr>
        <w:pStyle w:val="Heading3"/>
        <w:rPr>
          <w:color w:val="auto"/>
        </w:rPr>
      </w:pPr>
      <w:bookmarkStart w:id="43" w:name="_f8tmojej22wi" w:colFirst="0" w:colLast="0"/>
      <w:bookmarkEnd w:id="43"/>
      <w:r w:rsidRPr="007F3B91">
        <w:rPr>
          <w:color w:val="auto"/>
        </w:rPr>
        <w:t xml:space="preserve">What </w:t>
      </w:r>
      <w:r w:rsidR="009A0D45" w:rsidRPr="007F3B91">
        <w:rPr>
          <w:color w:val="auto"/>
        </w:rPr>
        <w:t xml:space="preserve">inequity </w:t>
      </w:r>
      <w:r w:rsidRPr="007F3B91">
        <w:rPr>
          <w:color w:val="auto"/>
        </w:rPr>
        <w:t>feels like in real life</w:t>
      </w:r>
    </w:p>
    <w:p w14:paraId="2F48314F" w14:textId="77777777" w:rsidR="00E82A8C" w:rsidRPr="007F3B91" w:rsidRDefault="00E82A8C" w:rsidP="00D776EC">
      <w:pPr>
        <w:pStyle w:val="BodyText"/>
        <w:rPr>
          <w:rFonts w:eastAsia="Roboto"/>
          <w:sz w:val="21"/>
          <w:szCs w:val="21"/>
        </w:rPr>
      </w:pPr>
      <w:r w:rsidRPr="007F3B91">
        <w:t>Inequality isn’t only about money or name calling or someone being openly rude. It shows up in who gets heard, who gets help, and who gets left standing at the edge. It shows up when doors open easily for some people but are locked shut for others.</w:t>
      </w:r>
    </w:p>
    <w:p w14:paraId="7F985F1D" w14:textId="77777777" w:rsidR="00E82A8C" w:rsidRPr="007F3B91" w:rsidRDefault="00E82A8C" w:rsidP="00D776EC">
      <w:pPr>
        <w:pStyle w:val="BodyText"/>
      </w:pPr>
      <w:r w:rsidRPr="007F3B91">
        <w:t>It’s about access and fair chances. We need to look closely at the systems we build: Do they lift everyone up, or do they make life harder for some? Unfairness can be hidden in the rules, or just in those everyday moments when people are ignored. When we let inequality get too big, trust drops, communities strain, and we all miss out when the same few people always get to move forward.</w:t>
      </w:r>
    </w:p>
    <w:p w14:paraId="0C0BA986" w14:textId="77777777" w:rsidR="002B157F" w:rsidRPr="007F3B91" w:rsidRDefault="002B157F" w:rsidP="007B16F0">
      <w:pPr>
        <w:pStyle w:val="Heading2"/>
      </w:pPr>
      <w:r w:rsidRPr="007F3B91">
        <w:rPr>
          <w:lang w:val="en-US"/>
        </w:rPr>
        <w:t>Who’s left out</w:t>
      </w:r>
    </w:p>
    <w:p w14:paraId="36733B18" w14:textId="77777777" w:rsidR="002B157F" w:rsidRPr="007F3B91" w:rsidRDefault="002B157F" w:rsidP="00DF3740">
      <w:pPr>
        <w:pStyle w:val="BodyText"/>
      </w:pPr>
      <w:r w:rsidRPr="007F3B91">
        <w:t xml:space="preserve">And even though our country prides itself on giving everyone a fair go, many people still have a harder time than others. </w:t>
      </w:r>
    </w:p>
    <w:p w14:paraId="7DAED125" w14:textId="77777777" w:rsidR="002B157F" w:rsidRPr="007F3B91" w:rsidRDefault="002B157F" w:rsidP="00DF3740">
      <w:pPr>
        <w:pStyle w:val="BodyText"/>
      </w:pPr>
      <w:r w:rsidRPr="007F3B91">
        <w:t>About 1 in 3 of us are at risk of social exclusion because of who we are, where we live or the circumstances we were born into. Almost 1 in 4 of us have been treated unfairly or pushed to the edge at some point in our lives.</w:t>
      </w:r>
    </w:p>
    <w:p w14:paraId="369A78F2" w14:textId="77777777" w:rsidR="002B157F" w:rsidRPr="007F3B91" w:rsidRDefault="002B157F" w:rsidP="00DF3740">
      <w:pPr>
        <w:pStyle w:val="ListParagraph"/>
      </w:pPr>
      <w:r w:rsidRPr="007F3B91">
        <w:t>1 in 8 of us deal with discrimination each year as adults.</w:t>
      </w:r>
    </w:p>
    <w:p w14:paraId="5F1EA32B" w14:textId="0992CD0D" w:rsidR="002B157F" w:rsidRPr="007F3B91" w:rsidRDefault="002B157F" w:rsidP="00DF3740">
      <w:pPr>
        <w:pStyle w:val="ListParagraph"/>
      </w:pPr>
      <w:r w:rsidRPr="007F3B91">
        <w:rPr>
          <w:lang w:val="en-US"/>
        </w:rPr>
        <w:t xml:space="preserve">1 in 3 of us, when we’re young teens, have </w:t>
      </w:r>
      <w:r w:rsidR="51280769" w:rsidRPr="007F3B91">
        <w:rPr>
          <w:lang w:val="en-US"/>
        </w:rPr>
        <w:t xml:space="preserve">faced </w:t>
      </w:r>
      <w:r w:rsidRPr="007F3B91">
        <w:rPr>
          <w:lang w:val="en-US"/>
        </w:rPr>
        <w:t>discrimination</w:t>
      </w:r>
      <w:r w:rsidR="1F8B710D" w:rsidRPr="007F3B91">
        <w:rPr>
          <w:lang w:val="en-US"/>
        </w:rPr>
        <w:t xml:space="preserve"> at least once</w:t>
      </w:r>
      <w:r w:rsidRPr="007F3B91">
        <w:rPr>
          <w:lang w:val="en-US"/>
        </w:rPr>
        <w:t>.</w:t>
      </w:r>
    </w:p>
    <w:p w14:paraId="35669EDC" w14:textId="77777777" w:rsidR="002B157F" w:rsidRPr="007F3B91" w:rsidRDefault="002B157F" w:rsidP="00DF3740">
      <w:pPr>
        <w:pStyle w:val="ListParagraph"/>
      </w:pPr>
      <w:r w:rsidRPr="007F3B91">
        <w:rPr>
          <w:lang w:val="en-US"/>
        </w:rPr>
        <w:t>1 in 6 of us cop unfair treatment because of our skin colour, background or religion each year.</w:t>
      </w:r>
    </w:p>
    <w:p w14:paraId="3CE92986" w14:textId="77777777" w:rsidR="002B157F" w:rsidRPr="007F3B91" w:rsidRDefault="002B157F" w:rsidP="00DF3740">
      <w:pPr>
        <w:pStyle w:val="ListParagraph"/>
      </w:pPr>
      <w:r w:rsidRPr="007F3B91">
        <w:t>1 in 2 of us who are Aboriginal or Torres Strait Islander experience racism.</w:t>
      </w:r>
    </w:p>
    <w:p w14:paraId="57EADE15" w14:textId="77777777" w:rsidR="002B157F" w:rsidRPr="007F3B91" w:rsidRDefault="002B157F" w:rsidP="00DF3740">
      <w:pPr>
        <w:pStyle w:val="ListParagraph"/>
      </w:pPr>
      <w:r w:rsidRPr="007F3B91">
        <w:t>For younger First Nations people, 2 in 3 face racial prejudice in just six months.</w:t>
      </w:r>
    </w:p>
    <w:p w14:paraId="6856B4C0" w14:textId="77777777" w:rsidR="002B157F" w:rsidRPr="007F3B91" w:rsidRDefault="002B157F" w:rsidP="00DF3740">
      <w:pPr>
        <w:pStyle w:val="ListParagraph"/>
      </w:pPr>
      <w:r w:rsidRPr="007F3B91">
        <w:rPr>
          <w:lang w:val="en-US"/>
        </w:rPr>
        <w:t>9 in 10 of us who are LGBTIQA+ deal with harassment, abuse, discrimination or unfair treatment.</w:t>
      </w:r>
    </w:p>
    <w:p w14:paraId="616123E2" w14:textId="77777777" w:rsidR="002B157F" w:rsidRPr="007F3B91" w:rsidRDefault="002B157F" w:rsidP="00DF3740">
      <w:pPr>
        <w:pStyle w:val="ListParagraph"/>
      </w:pPr>
      <w:r w:rsidRPr="007F3B91">
        <w:t>3 in 4 of us who are trans or gender diverse are treated unfairly because of our gender identity in the past year.</w:t>
      </w:r>
    </w:p>
    <w:p w14:paraId="66AA71C9" w14:textId="77777777" w:rsidR="002B157F" w:rsidRPr="007F3B91" w:rsidRDefault="002B157F" w:rsidP="00DF3740">
      <w:pPr>
        <w:pStyle w:val="ListParagraph"/>
      </w:pPr>
      <w:r w:rsidRPr="007F3B91">
        <w:rPr>
          <w:lang w:val="en-US"/>
        </w:rPr>
        <w:t>3 in 4 of us from non European backgrounds experience racial discrimination.</w:t>
      </w:r>
    </w:p>
    <w:p w14:paraId="33DC204F" w14:textId="77777777" w:rsidR="002B157F" w:rsidRPr="007F3B91" w:rsidRDefault="002B157F" w:rsidP="00DF3740">
      <w:pPr>
        <w:pStyle w:val="ListParagraph"/>
      </w:pPr>
      <w:r w:rsidRPr="007F3B91">
        <w:rPr>
          <w:lang w:val="en-US"/>
        </w:rPr>
        <w:t>2 in 5 of us who are non white workers deal with racism as a common part of our job.</w:t>
      </w:r>
    </w:p>
    <w:p w14:paraId="1ED04CF2" w14:textId="77777777" w:rsidR="002B157F" w:rsidRPr="007F3B91" w:rsidRDefault="002B157F" w:rsidP="00DF3740">
      <w:pPr>
        <w:pStyle w:val="ListParagraph"/>
      </w:pPr>
      <w:r w:rsidRPr="007F3B91">
        <w:rPr>
          <w:lang w:val="en-US"/>
        </w:rPr>
        <w:t>4 in 10 of us, when we’re kids, experience racism at school.</w:t>
      </w:r>
    </w:p>
    <w:p w14:paraId="38249603" w14:textId="77777777" w:rsidR="002B157F" w:rsidRPr="007F3B91" w:rsidRDefault="002B157F" w:rsidP="00DF3740">
      <w:pPr>
        <w:pStyle w:val="ListParagraph"/>
      </w:pPr>
      <w:r w:rsidRPr="007F3B91">
        <w:t>Among us who are 15 and over with disability, 1 in 10 experience disability related discrimination in a year.</w:t>
      </w:r>
    </w:p>
    <w:p w14:paraId="6E9BD079" w14:textId="77777777" w:rsidR="002B157F" w:rsidRPr="007F3B91" w:rsidRDefault="002B157F" w:rsidP="00DF3740">
      <w:pPr>
        <w:pStyle w:val="ListParagraph"/>
      </w:pPr>
      <w:r w:rsidRPr="007F3B91">
        <w:t>1 in 3 of us as teenagers are teased or judged about our bodies at least once between ages 14 and 17.</w:t>
      </w:r>
    </w:p>
    <w:p w14:paraId="6A99948F" w14:textId="5FD125DE" w:rsidR="002B157F" w:rsidRPr="007F3B91" w:rsidRDefault="002B157F" w:rsidP="00DF3740">
      <w:pPr>
        <w:pStyle w:val="ListParagraph"/>
      </w:pPr>
      <w:r w:rsidRPr="007F3B91">
        <w:rPr>
          <w:lang w:val="en-US"/>
        </w:rPr>
        <w:t xml:space="preserve">1 in 5 of us who are neurodivergent burn out </w:t>
      </w:r>
      <w:r w:rsidR="6FF93969" w:rsidRPr="007F3B91">
        <w:rPr>
          <w:lang w:val="en-US"/>
        </w:rPr>
        <w:t xml:space="preserve">at work </w:t>
      </w:r>
      <w:r w:rsidRPr="007F3B91">
        <w:rPr>
          <w:lang w:val="en-US"/>
        </w:rPr>
        <w:t>because our workplaces aren’t set up to support us properly.</w:t>
      </w:r>
    </w:p>
    <w:p w14:paraId="20E533A7" w14:textId="77777777" w:rsidR="002B157F" w:rsidRPr="007F3B91" w:rsidRDefault="002B157F" w:rsidP="00DF3740">
      <w:pPr>
        <w:pStyle w:val="ListParagraph"/>
      </w:pPr>
      <w:r w:rsidRPr="007F3B91">
        <w:t>4 in 5 of us who are single parents are treated unfairly or face discrimination.</w:t>
      </w:r>
    </w:p>
    <w:p w14:paraId="13FB5142" w14:textId="77777777" w:rsidR="002B157F" w:rsidRPr="007F3B91" w:rsidRDefault="002B157F" w:rsidP="00DF3740">
      <w:pPr>
        <w:pStyle w:val="ListParagraph"/>
      </w:pPr>
      <w:r w:rsidRPr="007F3B91">
        <w:t>2 in 3 of us, as older Australians, experience ageism over five years.</w:t>
      </w:r>
    </w:p>
    <w:p w14:paraId="2B68FE4F" w14:textId="77777777" w:rsidR="002B157F" w:rsidRPr="007F3B91" w:rsidRDefault="002B157F" w:rsidP="00DF3740">
      <w:pPr>
        <w:pStyle w:val="ListParagraph"/>
      </w:pPr>
      <w:r w:rsidRPr="007F3B91">
        <w:rPr>
          <w:lang w:val="en-US"/>
        </w:rPr>
        <w:t>1 in 5 of us are left out of the digital world because we can’t get online or keep up with tech.</w:t>
      </w:r>
    </w:p>
    <w:p w14:paraId="75F0F26A" w14:textId="77777777" w:rsidR="002B157F" w:rsidRPr="007F3B91" w:rsidRDefault="002B157F" w:rsidP="00DF3740">
      <w:pPr>
        <w:pStyle w:val="BodyText"/>
      </w:pPr>
      <w:r w:rsidRPr="007F3B91">
        <w:t>This is just the tip of the iceberg, and it doesn’t match the Tasmania we all carry in our hearts.</w:t>
      </w:r>
    </w:p>
    <w:p w14:paraId="3790C4EB" w14:textId="77777777" w:rsidR="002B157F" w:rsidRPr="007F3B91" w:rsidRDefault="002B157F" w:rsidP="00DF3740">
      <w:pPr>
        <w:pStyle w:val="BodyText"/>
        <w:rPr>
          <w:sz w:val="21"/>
          <w:szCs w:val="21"/>
        </w:rPr>
      </w:pPr>
      <w:r w:rsidRPr="007F3B91">
        <w:t xml:space="preserve">We can do better than this. We want a Tasmania that treats people like neighbours, not outsiders. A place where no one needs thick skin just to get through the day and everyone feels they’re meant to be here. </w:t>
      </w:r>
    </w:p>
    <w:p w14:paraId="47DF4150" w14:textId="77777777" w:rsidR="002B157F" w:rsidRPr="007F3B91" w:rsidRDefault="002B157F" w:rsidP="00DF3740">
      <w:pPr>
        <w:pStyle w:val="BodyText"/>
        <w:rPr>
          <w:sz w:val="21"/>
          <w:szCs w:val="21"/>
        </w:rPr>
      </w:pPr>
      <w:r w:rsidRPr="007F3B91">
        <w:t xml:space="preserve">Because Tasmania is at its best when all of us get to bring our full selves to the table. The loud ones, the quiet ones, the morning people and the night owls. The ones who pack for all four seasons and the ones who still get caught in the rain. </w:t>
      </w:r>
    </w:p>
    <w:p w14:paraId="5AD98103" w14:textId="77777777" w:rsidR="002B157F" w:rsidRPr="007F3B91" w:rsidRDefault="002B157F" w:rsidP="00DF3740">
      <w:pPr>
        <w:pStyle w:val="BodyText"/>
        <w:rPr>
          <w:sz w:val="21"/>
          <w:szCs w:val="21"/>
        </w:rPr>
      </w:pPr>
      <w:r w:rsidRPr="007F3B91">
        <w:t>Every one of us adds something only we can add, and that’s what makes this place worth fighting for.</w:t>
      </w:r>
    </w:p>
    <w:p w14:paraId="65373FF5" w14:textId="77777777" w:rsidR="002B157F" w:rsidRPr="007F3B91" w:rsidRDefault="002B157F" w:rsidP="007B16F0">
      <w:pPr>
        <w:pStyle w:val="Heading2"/>
      </w:pPr>
      <w:bookmarkStart w:id="44" w:name="_50ae0ts37rx0" w:colFirst="0" w:colLast="0"/>
      <w:bookmarkEnd w:id="44"/>
      <w:r w:rsidRPr="007F3B91">
        <w:t xml:space="preserve">A fair slice of the pie </w:t>
      </w:r>
    </w:p>
    <w:p w14:paraId="7C5B4B7F" w14:textId="66BED4B4" w:rsidR="00DF3740" w:rsidRPr="007F3B91" w:rsidRDefault="00DF3740" w:rsidP="00DF3740">
      <w:pPr>
        <w:pStyle w:val="IntenseQuote"/>
        <w:rPr>
          <w:color w:val="auto"/>
        </w:rPr>
      </w:pPr>
      <w:r w:rsidRPr="007F3B91">
        <w:rPr>
          <w:color w:val="auto"/>
        </w:rPr>
        <w:t xml:space="preserve">“Kindness is huge.” </w:t>
      </w:r>
      <w:r w:rsidRPr="007F3B91">
        <w:rPr>
          <w:color w:val="auto"/>
        </w:rPr>
        <w:tab/>
        <w:t>- community participant</w:t>
      </w:r>
    </w:p>
    <w:p w14:paraId="139D7B1D" w14:textId="77777777" w:rsidR="002B157F" w:rsidRPr="007F3B91" w:rsidRDefault="002B157F" w:rsidP="00062E71">
      <w:pPr>
        <w:pStyle w:val="BodyText"/>
      </w:pPr>
      <w:r w:rsidRPr="007F3B91">
        <w:t xml:space="preserve">We all believe in the Aussie fair go, about lending a hand and making sure none of our mates get left behind. We know that here in Tasmania, some people are having a much tougher time with things, maybe the cost of living is meaning families are missing meals, or getting to help is difficult because there is no transport, or maybe the system just hasn't been set up with their needs in mind. These Tasmanians are resilient and just get on with life but honestly, no one should have to battle just to get a good, healthy life. </w:t>
      </w:r>
    </w:p>
    <w:p w14:paraId="1B88CA99" w14:textId="26AC9863" w:rsidR="002B157F" w:rsidRPr="007F3B91" w:rsidRDefault="002B157F" w:rsidP="00062E71">
      <w:pPr>
        <w:pStyle w:val="BodyText"/>
      </w:pPr>
      <w:r w:rsidRPr="007F3B91">
        <w:t>We're starting where the need is greatest, walking alongside the people who've been ignored, genuinely listening to their stories, and making sure they're the ones calling the shots on what their future looks like. When we talk about priority groups, we mean Tasmanians like:</w:t>
      </w:r>
    </w:p>
    <w:p w14:paraId="69D118DC" w14:textId="77777777" w:rsidR="002B157F" w:rsidRPr="007F3B91" w:rsidRDefault="002B157F" w:rsidP="007860BB">
      <w:pPr>
        <w:pStyle w:val="ListParagraph"/>
      </w:pPr>
      <w:r w:rsidRPr="007F3B91">
        <w:t>Aboriginal and Torres Strait Islander people</w:t>
      </w:r>
    </w:p>
    <w:p w14:paraId="15B3A27D" w14:textId="77777777" w:rsidR="002B157F" w:rsidRPr="007F3B91" w:rsidRDefault="002B157F" w:rsidP="007860BB">
      <w:pPr>
        <w:pStyle w:val="ListParagraph"/>
      </w:pPr>
      <w:r w:rsidRPr="007F3B91">
        <w:t>People with disability</w:t>
      </w:r>
    </w:p>
    <w:p w14:paraId="276D64D6" w14:textId="77777777" w:rsidR="002B157F" w:rsidRPr="007F3B91" w:rsidRDefault="002B157F" w:rsidP="007860BB">
      <w:pPr>
        <w:pStyle w:val="ListParagraph"/>
      </w:pPr>
      <w:r w:rsidRPr="007F3B91">
        <w:t>Neurodivergent people</w:t>
      </w:r>
    </w:p>
    <w:p w14:paraId="2AC22DE6" w14:textId="77777777" w:rsidR="002B157F" w:rsidRPr="007F3B91" w:rsidRDefault="002B157F" w:rsidP="007860BB">
      <w:pPr>
        <w:pStyle w:val="ListParagraph"/>
      </w:pPr>
      <w:r w:rsidRPr="007F3B91">
        <w:t>LGBTIQA+ people (lesbian, gay, bisexual, trans and gender diverse, intersex, queer or questioning people)</w:t>
      </w:r>
    </w:p>
    <w:p w14:paraId="7667A752" w14:textId="77777777" w:rsidR="002B157F" w:rsidRPr="007F3B91" w:rsidRDefault="002B157F" w:rsidP="007860BB">
      <w:pPr>
        <w:pStyle w:val="ListParagraph"/>
      </w:pPr>
      <w:r w:rsidRPr="007F3B91">
        <w:t>People from multicultural and migrant backgrounds</w:t>
      </w:r>
    </w:p>
    <w:p w14:paraId="018ADBAB" w14:textId="77777777" w:rsidR="002B157F" w:rsidRPr="007F3B91" w:rsidRDefault="002B157F" w:rsidP="007860BB">
      <w:pPr>
        <w:pStyle w:val="ListParagraph"/>
      </w:pPr>
      <w:r w:rsidRPr="007F3B91">
        <w:t>Informal, family and kinship carers</w:t>
      </w:r>
    </w:p>
    <w:p w14:paraId="4719F1BB" w14:textId="77777777" w:rsidR="002B157F" w:rsidRPr="007F3B91" w:rsidRDefault="002B157F" w:rsidP="007860BB">
      <w:pPr>
        <w:pStyle w:val="ListParagraph"/>
      </w:pPr>
      <w:r w:rsidRPr="007F3B91">
        <w:t>Veterans and ex-serving personnel</w:t>
      </w:r>
    </w:p>
    <w:p w14:paraId="495B7F22" w14:textId="77777777" w:rsidR="002B157F" w:rsidRPr="007F3B91" w:rsidRDefault="002B157F" w:rsidP="007860BB">
      <w:pPr>
        <w:pStyle w:val="ListParagraph"/>
      </w:pPr>
      <w:r w:rsidRPr="007F3B91">
        <w:t>Children and young people</w:t>
      </w:r>
    </w:p>
    <w:p w14:paraId="56290561" w14:textId="77777777" w:rsidR="002B157F" w:rsidRPr="007F3B91" w:rsidRDefault="002B157F" w:rsidP="007860BB">
      <w:pPr>
        <w:pStyle w:val="ListParagraph"/>
      </w:pPr>
      <w:r w:rsidRPr="007F3B91">
        <w:t>Older Tasmanians</w:t>
      </w:r>
    </w:p>
    <w:p w14:paraId="7EC045C2" w14:textId="77777777" w:rsidR="002B157F" w:rsidRPr="007F3B91" w:rsidRDefault="002B157F" w:rsidP="007860BB">
      <w:pPr>
        <w:pStyle w:val="ListParagraph"/>
      </w:pPr>
      <w:r w:rsidRPr="007F3B91">
        <w:t>People experiencing economic disadvantage</w:t>
      </w:r>
    </w:p>
    <w:p w14:paraId="3141166B" w14:textId="77777777" w:rsidR="002B157F" w:rsidRPr="007F3B91" w:rsidRDefault="002B157F" w:rsidP="007860BB">
      <w:pPr>
        <w:pStyle w:val="ListParagraph"/>
      </w:pPr>
      <w:r w:rsidRPr="007F3B91">
        <w:t>People without a safe or steady home</w:t>
      </w:r>
    </w:p>
    <w:p w14:paraId="2905D2ED" w14:textId="77777777" w:rsidR="002B157F" w:rsidRPr="007F3B91" w:rsidRDefault="002B157F" w:rsidP="007860BB">
      <w:pPr>
        <w:pStyle w:val="ListParagraph"/>
      </w:pPr>
      <w:r w:rsidRPr="007F3B91">
        <w:t>People living in rural and remote areas</w:t>
      </w:r>
    </w:p>
    <w:p w14:paraId="5F798F95" w14:textId="77777777" w:rsidR="002B157F" w:rsidRPr="007F3B91" w:rsidRDefault="002B157F" w:rsidP="007860BB">
      <w:pPr>
        <w:pStyle w:val="ListParagraph"/>
      </w:pPr>
      <w:r w:rsidRPr="007F3B91">
        <w:t>People in contact with or affected by the justice system</w:t>
      </w:r>
    </w:p>
    <w:p w14:paraId="55863DE4" w14:textId="77777777" w:rsidR="002B157F" w:rsidRPr="007F3B91" w:rsidRDefault="002B157F" w:rsidP="007860BB">
      <w:pPr>
        <w:pStyle w:val="ListParagraph"/>
      </w:pPr>
      <w:r w:rsidRPr="007F3B91">
        <w:t>People affected by trauma or violence</w:t>
      </w:r>
    </w:p>
    <w:p w14:paraId="1A0129D9" w14:textId="465ED931" w:rsidR="002B157F" w:rsidRPr="007F3B91" w:rsidRDefault="002B157F" w:rsidP="00062E71">
      <w:pPr>
        <w:pStyle w:val="BodyText"/>
      </w:pPr>
      <w:r w:rsidRPr="007F3B91">
        <w:t>We get that men, women and gender diverse people don't all experience life, or their bodies the same way. We all face different challenges and pressures, what keeps one person healthy might not work for another. Taking a "gendered approach" just means we're smart about these differences and we design health plans that actually fit you, instead of trying to force a generic solution that ends up helping nobody. We're making sure everyone in Tasmania gets a personal and good chance to stay healthy, strong, and live exactly how they want to.</w:t>
      </w:r>
    </w:p>
    <w:p w14:paraId="39AF3164" w14:textId="77777777" w:rsidR="002B157F" w:rsidRPr="007F3B91" w:rsidRDefault="002B157F" w:rsidP="00062E71">
      <w:pPr>
        <w:pStyle w:val="BodyText"/>
      </w:pPr>
      <w:r w:rsidRPr="007F3B91">
        <w:t xml:space="preserve">We understand that no list can capture every person with special priorities. We’re human, and we don’t live in neat little boxes. Many people belong to more than one group, and others might not be named here but still face unfair barriers. </w:t>
      </w:r>
    </w:p>
    <w:p w14:paraId="11068EB7" w14:textId="77777777" w:rsidR="002B157F" w:rsidRPr="007F3B91" w:rsidRDefault="002B157F" w:rsidP="00062E71">
      <w:pPr>
        <w:pStyle w:val="BodyText"/>
      </w:pPr>
      <w:r w:rsidRPr="007F3B91">
        <w:t>What matters is if someone is having a tougher time than the rest of us, they’re part of who we focus on. In this health revolution, we look after them and we look after each other.</w:t>
      </w:r>
    </w:p>
    <w:p w14:paraId="439DBD99" w14:textId="77777777" w:rsidR="002B157F" w:rsidRPr="007F3B91" w:rsidRDefault="002B157F" w:rsidP="007B16F0">
      <w:pPr>
        <w:pStyle w:val="Heading2"/>
      </w:pPr>
      <w:bookmarkStart w:id="45" w:name="_xs5rba1ettfy" w:colFirst="0" w:colLast="0"/>
      <w:bookmarkEnd w:id="45"/>
      <w:r w:rsidRPr="007F3B91">
        <w:t>Why fairness is a health issue</w:t>
      </w:r>
    </w:p>
    <w:p w14:paraId="157F7C7D" w14:textId="77777777" w:rsidR="002B157F" w:rsidRPr="007F3B91" w:rsidRDefault="002B157F" w:rsidP="00062E71">
      <w:pPr>
        <w:pStyle w:val="BodyText"/>
      </w:pPr>
      <w:r w:rsidRPr="007F3B91">
        <w:t>Fairness is not just a nice idea. It is a matter of life and death. It shapes how we live, our chances of getting sick and our risk of dying too young.</w:t>
      </w:r>
    </w:p>
    <w:p w14:paraId="56D77C15" w14:textId="77777777" w:rsidR="002B157F" w:rsidRPr="007F3B91" w:rsidRDefault="002B157F" w:rsidP="00062E71">
      <w:pPr>
        <w:pStyle w:val="BodyText"/>
      </w:pPr>
      <w:r w:rsidRPr="007F3B91">
        <w:t>Across the world, life expectancy can differ by more than 35 years depending on where and to whom you are born. Health inequalities aren’t small cracks. They show up clearly in:</w:t>
      </w:r>
    </w:p>
    <w:p w14:paraId="23C02612" w14:textId="77777777" w:rsidR="002B157F" w:rsidRPr="007F3B91" w:rsidRDefault="002B157F" w:rsidP="007860BB">
      <w:pPr>
        <w:pStyle w:val="ListParagraph"/>
      </w:pPr>
      <w:r w:rsidRPr="007F3B91">
        <w:t>how long we live</w:t>
      </w:r>
    </w:p>
    <w:p w14:paraId="1D813E5B" w14:textId="77777777" w:rsidR="002B157F" w:rsidRPr="007F3B91" w:rsidRDefault="002B157F" w:rsidP="007860BB">
      <w:pPr>
        <w:pStyle w:val="ListParagraph"/>
      </w:pPr>
      <w:r w:rsidRPr="007F3B91">
        <w:t>how often we get sick</w:t>
      </w:r>
    </w:p>
    <w:p w14:paraId="0241FD48" w14:textId="77777777" w:rsidR="002B157F" w:rsidRPr="007F3B91" w:rsidRDefault="002B157F" w:rsidP="007860BB">
      <w:pPr>
        <w:pStyle w:val="ListParagraph"/>
      </w:pPr>
      <w:r w:rsidRPr="007F3B91">
        <w:t>how much disease we carry</w:t>
      </w:r>
    </w:p>
    <w:p w14:paraId="389E6CED" w14:textId="77777777" w:rsidR="002B157F" w:rsidRPr="007F3B91" w:rsidRDefault="002B157F" w:rsidP="007860BB">
      <w:pPr>
        <w:pStyle w:val="ListParagraph"/>
      </w:pPr>
      <w:r w:rsidRPr="007F3B91">
        <w:t>what behaviours we adopt under stress</w:t>
      </w:r>
    </w:p>
    <w:p w14:paraId="30C59BAA" w14:textId="77777777" w:rsidR="002B157F" w:rsidRPr="007F3B91" w:rsidRDefault="002B157F" w:rsidP="007860BB">
      <w:pPr>
        <w:pStyle w:val="ListParagraph"/>
      </w:pPr>
      <w:r w:rsidRPr="007F3B91">
        <w:t>how early in life risk starts piling up</w:t>
      </w:r>
    </w:p>
    <w:p w14:paraId="27F191E4" w14:textId="77777777" w:rsidR="002B157F" w:rsidRPr="007F3B91" w:rsidRDefault="002B157F" w:rsidP="00062E71">
      <w:pPr>
        <w:pStyle w:val="BodyText"/>
      </w:pPr>
      <w:r w:rsidRPr="007F3B91">
        <w:t>People on lower incomes or in tougher circumstances have worse health and shorter lives.</w:t>
      </w:r>
    </w:p>
    <w:p w14:paraId="79769617" w14:textId="77777777" w:rsidR="002B157F" w:rsidRPr="007F3B91" w:rsidRDefault="002B157F" w:rsidP="00062E71">
      <w:pPr>
        <w:pStyle w:val="BodyText"/>
      </w:pPr>
      <w:r w:rsidRPr="007F3B91">
        <w:t>Children growing up in our most disadvantaged neighbourhoods face more than twice the risk of dying from causes that should never take their lives.</w:t>
      </w:r>
    </w:p>
    <w:p w14:paraId="5568EE62" w14:textId="77777777" w:rsidR="002B157F" w:rsidRPr="007F3B91" w:rsidRDefault="002B157F" w:rsidP="00062E71">
      <w:pPr>
        <w:pStyle w:val="BodyText"/>
      </w:pPr>
      <w:r w:rsidRPr="007F3B91">
        <w:t xml:space="preserve">A lifetime of being treated unfairly chips away at health, with every step up in discrimination leaving you 6% more likely to die early from any cause, and 15% more likely to die from heart disease or stroke. </w:t>
      </w:r>
    </w:p>
    <w:p w14:paraId="358E1386" w14:textId="77777777" w:rsidR="002B157F" w:rsidRPr="007F3B91" w:rsidRDefault="002B157F" w:rsidP="00062E71">
      <w:pPr>
        <w:pStyle w:val="BodyText"/>
      </w:pPr>
      <w:r w:rsidRPr="007F3B91">
        <w:t>These inequalities are not random or inevitable. They are shaped by the conditions we are born into, the schools we can reach, the work we can find, the income we earn and the rights and power we hold. They are shaped by whose voices are heard and whose are ignored, by who is welcomed and who is judged.</w:t>
      </w:r>
    </w:p>
    <w:p w14:paraId="268FC111" w14:textId="77777777" w:rsidR="002B157F" w:rsidRPr="007F3B91" w:rsidRDefault="002B157F" w:rsidP="00062E71">
      <w:pPr>
        <w:pStyle w:val="BodyText"/>
      </w:pPr>
      <w:r w:rsidRPr="007F3B91">
        <w:t>Because these differences are avoidable, they are unfair. And when they are unfair, they are ours to fix.</w:t>
      </w:r>
    </w:p>
    <w:p w14:paraId="73EE644B" w14:textId="77777777" w:rsidR="002B157F" w:rsidRPr="007F3B91" w:rsidRDefault="002B157F" w:rsidP="007B16F0">
      <w:pPr>
        <w:pStyle w:val="Heading2"/>
      </w:pPr>
      <w:bookmarkStart w:id="46" w:name="_f5btxoy5rjx7" w:colFirst="0" w:colLast="0"/>
      <w:bookmarkEnd w:id="46"/>
      <w:r w:rsidRPr="007F3B91">
        <w:t>Money talks</w:t>
      </w:r>
    </w:p>
    <w:p w14:paraId="1B8A7727" w14:textId="77777777" w:rsidR="002B157F" w:rsidRPr="007F3B91" w:rsidRDefault="002B157F" w:rsidP="00062E71">
      <w:pPr>
        <w:pStyle w:val="BodyText"/>
      </w:pPr>
      <w:r w:rsidRPr="007F3B91">
        <w:t>Inequality is chewing through our health and social budgets. We are pouring money into dealing with the consequences of inequality rather than preventing it.</w:t>
      </w:r>
    </w:p>
    <w:p w14:paraId="2A09C7D8" w14:textId="77777777" w:rsidR="002B157F" w:rsidRPr="007F3B91" w:rsidRDefault="002B157F" w:rsidP="00062E71">
      <w:pPr>
        <w:pStyle w:val="BodyText"/>
      </w:pPr>
      <w:r w:rsidRPr="007F3B91">
        <w:t>About $1 in every $5 of our health dollars goes into fixing health problems we could prevent if everyone had the same chance to live well.</w:t>
      </w:r>
    </w:p>
    <w:p w14:paraId="5444778B" w14:textId="77777777" w:rsidR="002B157F" w:rsidRPr="007F3B91" w:rsidRDefault="002B157F" w:rsidP="00062E71">
      <w:pPr>
        <w:pStyle w:val="BodyText"/>
      </w:pPr>
      <w:r w:rsidRPr="007F3B91">
        <w:t>About $1 in every $7 of our social security dollars goes into dealing with poorer health linked to inequality.</w:t>
      </w:r>
    </w:p>
    <w:p w14:paraId="61AAF3AC" w14:textId="77777777" w:rsidR="002B157F" w:rsidRPr="007F3B91" w:rsidRDefault="002B157F" w:rsidP="00062E71">
      <w:pPr>
        <w:pStyle w:val="BodyText"/>
      </w:pPr>
      <w:r w:rsidRPr="007F3B91">
        <w:t>It’s estimated that we lose about 1.4% of our entire GDP every year because of inequality alone. When you count the full picture like years of life lost, productivity lost, welfare pressures, social security costs and the strain on the health system the real impact is closer to 9.4% of GDP.</w:t>
      </w:r>
    </w:p>
    <w:p w14:paraId="76530810" w14:textId="77777777" w:rsidR="002B157F" w:rsidRPr="007F3B91" w:rsidRDefault="002B157F" w:rsidP="00DF6B84">
      <w:pPr>
        <w:pStyle w:val="IntenseQuote"/>
        <w:rPr>
          <w:color w:val="auto"/>
        </w:rPr>
      </w:pPr>
      <w:r w:rsidRPr="007F3B91">
        <w:rPr>
          <w:color w:val="auto"/>
        </w:rPr>
        <w:t>Nearly one tenth of our whole economy vanishes each year because people do not get the same fair shot at a healthy life.</w:t>
      </w:r>
    </w:p>
    <w:p w14:paraId="6A69544E" w14:textId="77777777" w:rsidR="002B157F" w:rsidRPr="007F3B91" w:rsidRDefault="002B157F" w:rsidP="00062E71">
      <w:pPr>
        <w:pStyle w:val="BodyText"/>
      </w:pPr>
      <w:r w:rsidRPr="007F3B91">
        <w:t>And just to show the scale of it:</w:t>
      </w:r>
    </w:p>
    <w:p w14:paraId="65D43656" w14:textId="77777777" w:rsidR="002B157F" w:rsidRPr="007F3B91" w:rsidRDefault="002B157F" w:rsidP="007860BB">
      <w:pPr>
        <w:pStyle w:val="ListParagraph"/>
      </w:pPr>
      <w:r w:rsidRPr="007F3B91">
        <w:t>We lose about $38 billion every year because of racism.</w:t>
      </w:r>
    </w:p>
    <w:p w14:paraId="193560B4" w14:textId="77777777" w:rsidR="002B157F" w:rsidRPr="007F3B91" w:rsidRDefault="002B157F" w:rsidP="007860BB">
      <w:pPr>
        <w:pStyle w:val="ListParagraph"/>
      </w:pPr>
      <w:r w:rsidRPr="007F3B91">
        <w:t>We lose about $128 billion every year because of gender inequality.</w:t>
      </w:r>
    </w:p>
    <w:p w14:paraId="2FCB9C9A" w14:textId="77777777" w:rsidR="002B157F" w:rsidRPr="007F3B91" w:rsidRDefault="002B157F" w:rsidP="007860BB">
      <w:pPr>
        <w:pStyle w:val="ListParagraph"/>
      </w:pPr>
      <w:r w:rsidRPr="007F3B91">
        <w:t>We lose more than $20 billion every year because education is not equal for everyone.</w:t>
      </w:r>
    </w:p>
    <w:p w14:paraId="3143972A" w14:textId="77777777" w:rsidR="002B157F" w:rsidRPr="007F3B91" w:rsidRDefault="002B157F" w:rsidP="007860BB">
      <w:pPr>
        <w:pStyle w:val="ListParagraph"/>
      </w:pPr>
      <w:r w:rsidRPr="007F3B91">
        <w:t>We lose about $27.6 billion every year because of weight based discrimination.</w:t>
      </w:r>
    </w:p>
    <w:p w14:paraId="090AEA39" w14:textId="77777777" w:rsidR="002B157F" w:rsidRPr="007F3B91" w:rsidRDefault="002B157F" w:rsidP="007860BB">
      <w:pPr>
        <w:pStyle w:val="ListParagraph"/>
      </w:pPr>
      <w:r w:rsidRPr="007F3B91">
        <w:t>We lose about $43 billion over a decade because people with disabilities are locked out of work.</w:t>
      </w:r>
    </w:p>
    <w:p w14:paraId="02C83685" w14:textId="77777777" w:rsidR="002B157F" w:rsidRPr="007F3B91" w:rsidRDefault="002B157F" w:rsidP="007860BB">
      <w:pPr>
        <w:pStyle w:val="ListParagraph"/>
      </w:pPr>
      <w:r w:rsidRPr="007F3B91">
        <w:t>We lose about $467 million every year because so many people are shut out of the digital world.</w:t>
      </w:r>
    </w:p>
    <w:p w14:paraId="55E04D6E" w14:textId="77777777" w:rsidR="002B157F" w:rsidRPr="007F3B91" w:rsidRDefault="002B157F" w:rsidP="00062E71">
      <w:pPr>
        <w:pStyle w:val="BodyText"/>
      </w:pPr>
      <w:r w:rsidRPr="007F3B91">
        <w:t>Even here, in one of the wealthiest countries on earth, the gap between those with plenty and those just scraping by is wider than most of us realise. The top 20% of households earn almost six times as much as the bottom 20%.</w:t>
      </w:r>
    </w:p>
    <w:p w14:paraId="190748E3" w14:textId="77777777" w:rsidR="002B157F" w:rsidRPr="007F3B91" w:rsidRDefault="002B157F" w:rsidP="00062E71">
      <w:pPr>
        <w:pStyle w:val="BodyText"/>
      </w:pPr>
      <w:r w:rsidRPr="007F3B91">
        <w:t>Building a fairer Tasmania is not about taking from some to give to others. It is the failure to fix inequality that keeps taking from all of us and giving nothing back</w:t>
      </w:r>
    </w:p>
    <w:p w14:paraId="4783E15D" w14:textId="77777777" w:rsidR="002B157F" w:rsidRPr="007F3B91" w:rsidRDefault="002B157F" w:rsidP="00062E71">
      <w:pPr>
        <w:pStyle w:val="BodyText"/>
      </w:pPr>
      <w:r w:rsidRPr="007F3B91">
        <w:t>A fairer system unlocks the potential already sitting in all of us and in every corner of our communities. When we can all bring our skills, ideas and energy to the table, our workplaces feel better, new ideas spark and our neighbourhoods feel safer and stronger. That is how we keep the spirit of the ‘fair go’ alive for generations to come.</w:t>
      </w:r>
    </w:p>
    <w:p w14:paraId="03C2754C" w14:textId="77777777" w:rsidR="0097113E" w:rsidRPr="007F3B91" w:rsidRDefault="0097113E" w:rsidP="007B16F0">
      <w:pPr>
        <w:pStyle w:val="Heading2"/>
      </w:pPr>
      <w:r w:rsidRPr="007F3B91">
        <w:t>The Tasmania we want</w:t>
      </w:r>
    </w:p>
    <w:p w14:paraId="561A9BD5" w14:textId="77777777" w:rsidR="0097113E" w:rsidRPr="007F3B91" w:rsidRDefault="0097113E" w:rsidP="0097113E">
      <w:pPr>
        <w:pStyle w:val="BodyText"/>
      </w:pPr>
      <w:r w:rsidRPr="007F3B91">
        <w:t>Tasmania is a place that truly feels like home for everyone, where people belong, are respected and are welcomed into the community with open arms. Our state is one where our systems lift people up, our differences are celebrated and all of us get to build our best lives without unfair barriers in the way.</w:t>
      </w:r>
    </w:p>
    <w:p w14:paraId="55D90F32" w14:textId="77777777" w:rsidR="0097113E" w:rsidRPr="007F3B91" w:rsidRDefault="0097113E" w:rsidP="007B16F0">
      <w:pPr>
        <w:pStyle w:val="Heading2"/>
      </w:pPr>
      <w:bookmarkStart w:id="47" w:name="_rjl896gv7b1m" w:colFirst="0" w:colLast="0"/>
      <w:bookmarkEnd w:id="47"/>
      <w:r w:rsidRPr="007F3B91">
        <w:t>How we will make it happen</w:t>
      </w:r>
    </w:p>
    <w:p w14:paraId="0328E2AF" w14:textId="77777777" w:rsidR="0097113E" w:rsidRPr="007F3B91" w:rsidRDefault="0097113E" w:rsidP="0097113E">
      <w:pPr>
        <w:pStyle w:val="Heading4"/>
        <w:rPr>
          <w:color w:val="auto"/>
        </w:rPr>
      </w:pPr>
      <w:r w:rsidRPr="007F3B91">
        <w:rPr>
          <w:color w:val="auto"/>
        </w:rPr>
        <w:t>Culture that celebrates our diversity</w:t>
      </w:r>
    </w:p>
    <w:p w14:paraId="528D0E2B" w14:textId="77777777" w:rsidR="0097113E" w:rsidRPr="007F3B91" w:rsidRDefault="0097113E" w:rsidP="0097113E">
      <w:pPr>
        <w:pStyle w:val="BodyText"/>
      </w:pPr>
      <w:r w:rsidRPr="007F3B91">
        <w:t>We’ll foster a culture where our differences are valued, shared and seen as a strength in everyday life. We’ll support stories, events and community leadership that lift up the voices, histories and identities that make Tasmania who it is.</w:t>
      </w:r>
    </w:p>
    <w:p w14:paraId="0865631D" w14:textId="77777777" w:rsidR="0097113E" w:rsidRPr="007F3B91" w:rsidRDefault="0097113E" w:rsidP="0097113E">
      <w:pPr>
        <w:pStyle w:val="Heading4"/>
        <w:rPr>
          <w:color w:val="auto"/>
        </w:rPr>
      </w:pPr>
      <w:r w:rsidRPr="007F3B91">
        <w:rPr>
          <w:color w:val="auto"/>
        </w:rPr>
        <w:t>Equity woven into every decision</w:t>
      </w:r>
    </w:p>
    <w:p w14:paraId="349811B3" w14:textId="77777777" w:rsidR="0097113E" w:rsidRPr="007F3B91" w:rsidRDefault="0097113E" w:rsidP="0097113E">
      <w:pPr>
        <w:pStyle w:val="BodyText"/>
      </w:pPr>
      <w:r w:rsidRPr="007F3B91">
        <w:t>We’ll place equity at the heart of how we set priorities, design policies and deliver services across Tasmania. We’ll routinely test decisions for who they help, who they leave out and how they can be made fairer, so progress keeps moving us toward a more equal state.</w:t>
      </w:r>
    </w:p>
    <w:p w14:paraId="48EBC26A" w14:textId="77777777" w:rsidR="0097113E" w:rsidRPr="007F3B91" w:rsidRDefault="0097113E" w:rsidP="0097113E">
      <w:pPr>
        <w:pStyle w:val="Heading4"/>
        <w:rPr>
          <w:color w:val="auto"/>
        </w:rPr>
      </w:pPr>
      <w:r w:rsidRPr="007F3B91">
        <w:rPr>
          <w:color w:val="auto"/>
        </w:rPr>
        <w:t>Human rights at the centre of how we work</w:t>
      </w:r>
    </w:p>
    <w:p w14:paraId="178E33CD" w14:textId="77777777" w:rsidR="0097113E" w:rsidRPr="007F3B91" w:rsidRDefault="0097113E" w:rsidP="0097113E">
      <w:pPr>
        <w:pStyle w:val="BodyText"/>
      </w:pPr>
      <w:r w:rsidRPr="007F3B91">
        <w:t>We’ll uphold the rights and dignity of Tasmanians in how decisions are made, services designed and support delivered. We’ll work to ensure systems respect freedoms, safety and equality so people can live with confidence and respect.</w:t>
      </w:r>
    </w:p>
    <w:p w14:paraId="45660A67" w14:textId="77777777" w:rsidR="0097113E" w:rsidRPr="007F3B91" w:rsidRDefault="0097113E" w:rsidP="0097113E">
      <w:pPr>
        <w:pStyle w:val="Heading4"/>
        <w:rPr>
          <w:color w:val="auto"/>
        </w:rPr>
      </w:pPr>
      <w:r w:rsidRPr="007F3B91">
        <w:rPr>
          <w:color w:val="auto"/>
        </w:rPr>
        <w:t>Fair rules and strong rights</w:t>
      </w:r>
    </w:p>
    <w:p w14:paraId="76A9DD78" w14:textId="77777777" w:rsidR="0097113E" w:rsidRPr="007F3B91" w:rsidRDefault="0097113E" w:rsidP="0097113E">
      <w:pPr>
        <w:pStyle w:val="BodyText"/>
      </w:pPr>
      <w:r w:rsidRPr="007F3B91">
        <w:t>We’ll strengthen laws, policies and protections that promote fair treatment and access to rights. We’ll keep systems up to date, accessible and responsive so people can seek justice when they need it.</w:t>
      </w:r>
    </w:p>
    <w:p w14:paraId="6DA22C71" w14:textId="77777777" w:rsidR="0097113E" w:rsidRPr="007F3B91" w:rsidRDefault="0097113E" w:rsidP="0097113E">
      <w:pPr>
        <w:pStyle w:val="Heading4"/>
        <w:rPr>
          <w:color w:val="auto"/>
        </w:rPr>
      </w:pPr>
      <w:r w:rsidRPr="007F3B91">
        <w:rPr>
          <w:color w:val="auto"/>
        </w:rPr>
        <w:t>Safe routes to complain, speak up and seek help</w:t>
      </w:r>
    </w:p>
    <w:p w14:paraId="018FE1F7" w14:textId="77777777" w:rsidR="0097113E" w:rsidRPr="007F3B91" w:rsidRDefault="0097113E" w:rsidP="0097113E">
      <w:pPr>
        <w:pStyle w:val="BodyText"/>
      </w:pPr>
      <w:r w:rsidRPr="007F3B91">
        <w:t>We’ll strengthen safe and independent ways for people to raise concerns about unfair treatment without fear of harm or backlash. We’ll support complaints systems that are trusted, simple and supportive.</w:t>
      </w:r>
    </w:p>
    <w:p w14:paraId="07DC7E66" w14:textId="77777777" w:rsidR="0097113E" w:rsidRPr="007F3B91" w:rsidRDefault="0097113E" w:rsidP="0097113E">
      <w:pPr>
        <w:pStyle w:val="Heading4"/>
        <w:rPr>
          <w:color w:val="auto"/>
        </w:rPr>
      </w:pPr>
      <w:r w:rsidRPr="007F3B91">
        <w:rPr>
          <w:color w:val="auto"/>
        </w:rPr>
        <w:t>Fair access to justice and legal support</w:t>
      </w:r>
    </w:p>
    <w:p w14:paraId="30E9D557" w14:textId="77777777" w:rsidR="0097113E" w:rsidRPr="007F3B91" w:rsidRDefault="0097113E" w:rsidP="0097113E">
      <w:pPr>
        <w:pStyle w:val="BodyText"/>
      </w:pPr>
      <w:r w:rsidRPr="007F3B91">
        <w:t>We’ll strengthen access to free, safe and culturally appropriate legal help so people can understand their rights and act on them. We’ll work to reduce financial and practical barriers that make justice hard to reach.</w:t>
      </w:r>
    </w:p>
    <w:p w14:paraId="15AA381F" w14:textId="77777777" w:rsidR="0097113E" w:rsidRPr="007F3B91" w:rsidRDefault="0097113E" w:rsidP="0097113E">
      <w:pPr>
        <w:pStyle w:val="Heading4"/>
        <w:rPr>
          <w:color w:val="auto"/>
        </w:rPr>
      </w:pPr>
      <w:r w:rsidRPr="007F3B91">
        <w:rPr>
          <w:color w:val="auto"/>
        </w:rPr>
        <w:t>Better data that shows the full picture</w:t>
      </w:r>
    </w:p>
    <w:p w14:paraId="3E37C05C" w14:textId="77777777" w:rsidR="0097113E" w:rsidRPr="007F3B91" w:rsidRDefault="0097113E" w:rsidP="0097113E">
      <w:pPr>
        <w:pStyle w:val="BodyText"/>
      </w:pPr>
      <w:r w:rsidRPr="007F3B91">
        <w:t>We’ll collect and report data in ways that better show how different groups experience life, health and opportunity, beyond simple averages. We’ll support safe, trusted use of this information so gaps can be identified and addressed earlier.</w:t>
      </w:r>
    </w:p>
    <w:p w14:paraId="7BDB695D" w14:textId="77777777" w:rsidR="0097113E" w:rsidRPr="007F3B91" w:rsidRDefault="0097113E" w:rsidP="0097113E">
      <w:pPr>
        <w:pStyle w:val="Heading4"/>
        <w:rPr>
          <w:color w:val="auto"/>
        </w:rPr>
      </w:pPr>
      <w:r w:rsidRPr="007F3B91">
        <w:rPr>
          <w:color w:val="auto"/>
        </w:rPr>
        <w:t>Proactive action on the inequities each cohort faces</w:t>
      </w:r>
    </w:p>
    <w:p w14:paraId="2B661883" w14:textId="77777777" w:rsidR="0097113E" w:rsidRPr="007F3B91" w:rsidRDefault="0097113E" w:rsidP="0097113E">
      <w:pPr>
        <w:pStyle w:val="BodyText"/>
      </w:pPr>
      <w:r w:rsidRPr="007F3B91">
        <w:t>We’ll identify barriers faced by different groups and act early to reduce them where possible. We’ll tailor approaches so cohorts can access the support and opportunities that help them live well and participate fully in Tasmanian life.</w:t>
      </w:r>
    </w:p>
    <w:p w14:paraId="06C719A8" w14:textId="77777777" w:rsidR="0097113E" w:rsidRPr="007F3B91" w:rsidRDefault="0097113E" w:rsidP="0097113E">
      <w:pPr>
        <w:pStyle w:val="Heading4"/>
        <w:rPr>
          <w:color w:val="auto"/>
        </w:rPr>
      </w:pPr>
      <w:r w:rsidRPr="007F3B91">
        <w:rPr>
          <w:color w:val="auto"/>
        </w:rPr>
        <w:t>Tackling discrimination and stigma</w:t>
      </w:r>
    </w:p>
    <w:p w14:paraId="1F300120" w14:textId="77777777" w:rsidR="0097113E" w:rsidRPr="007F3B91" w:rsidRDefault="0097113E" w:rsidP="0097113E">
      <w:pPr>
        <w:pStyle w:val="BodyText"/>
      </w:pPr>
      <w:r w:rsidRPr="007F3B91">
        <w:t>We’ll work to reduce discrimination by challenging harmful behaviours, supporting respectful attitudes and strengthening inclusion in everyday life. We’ll work alongside communities and partners to shift social norms that hold people back.</w:t>
      </w:r>
    </w:p>
    <w:p w14:paraId="0FA7D9DB" w14:textId="77777777" w:rsidR="0097113E" w:rsidRPr="007F3B91" w:rsidRDefault="0097113E" w:rsidP="0097113E">
      <w:pPr>
        <w:pStyle w:val="Heading4"/>
        <w:rPr>
          <w:color w:val="auto"/>
        </w:rPr>
      </w:pPr>
      <w:r w:rsidRPr="007F3B91">
        <w:rPr>
          <w:color w:val="auto"/>
        </w:rPr>
        <w:t>Learning that builds understanding and respect</w:t>
      </w:r>
    </w:p>
    <w:p w14:paraId="355D66FF" w14:textId="54A45EF8" w:rsidR="0097113E" w:rsidRPr="007F3B91" w:rsidRDefault="0097113E" w:rsidP="0097113E">
      <w:pPr>
        <w:pStyle w:val="BodyText"/>
      </w:pPr>
      <w:r w:rsidRPr="007F3B91">
        <w:t xml:space="preserve">We’ll support learning about </w:t>
      </w:r>
      <w:r w:rsidR="4564B013" w:rsidRPr="007F3B91">
        <w:t>differences</w:t>
      </w:r>
      <w:r w:rsidRPr="007F3B91">
        <w:t xml:space="preserve"> early in life and continue building understanding through school, work and community. We’ll back education that fosters respect, curiosity and empathy.</w:t>
      </w:r>
    </w:p>
    <w:p w14:paraId="5B452691" w14:textId="77777777" w:rsidR="0097113E" w:rsidRPr="007F3B91" w:rsidRDefault="0097113E" w:rsidP="0097113E">
      <w:pPr>
        <w:pStyle w:val="Heading4"/>
        <w:rPr>
          <w:color w:val="auto"/>
        </w:rPr>
      </w:pPr>
      <w:r w:rsidRPr="007F3B91">
        <w:rPr>
          <w:color w:val="auto"/>
        </w:rPr>
        <w:t>Truth telling that helps us understand each other</w:t>
      </w:r>
    </w:p>
    <w:p w14:paraId="06E57207" w14:textId="77777777" w:rsidR="0097113E" w:rsidRPr="007F3B91" w:rsidRDefault="0097113E" w:rsidP="0097113E">
      <w:pPr>
        <w:pStyle w:val="BodyText"/>
      </w:pPr>
      <w:r w:rsidRPr="007F3B91">
        <w:t>We’ll create space for people and communities to share their lived experiences so a fuller picture of life in Tasmania is heard. We’ll support honest conversations that build understanding and help communities move forward together.</w:t>
      </w:r>
    </w:p>
    <w:p w14:paraId="2B5438DB" w14:textId="77777777" w:rsidR="0097113E" w:rsidRPr="007F3B91" w:rsidRDefault="0097113E" w:rsidP="0097113E">
      <w:pPr>
        <w:pStyle w:val="Heading4"/>
        <w:rPr>
          <w:color w:val="auto"/>
        </w:rPr>
      </w:pPr>
      <w:r w:rsidRPr="007F3B91">
        <w:rPr>
          <w:color w:val="auto"/>
        </w:rPr>
        <w:t>Respectful media and storytelling</w:t>
      </w:r>
    </w:p>
    <w:p w14:paraId="5915F9E1" w14:textId="77777777" w:rsidR="0097113E" w:rsidRPr="007F3B91" w:rsidRDefault="0097113E" w:rsidP="0097113E">
      <w:pPr>
        <w:pStyle w:val="BodyText"/>
      </w:pPr>
      <w:r w:rsidRPr="007F3B91">
        <w:t>We’ll support media and public storytelling that treats people fairly and avoids reinforcing stigma or harmful stereotypes. We’ll work with communities and creators to share stories that reflect dignity and Tasmania’s diversity.</w:t>
      </w:r>
    </w:p>
    <w:p w14:paraId="3B202227" w14:textId="77777777" w:rsidR="0097113E" w:rsidRPr="007F3B91" w:rsidRDefault="0097113E" w:rsidP="0097113E">
      <w:pPr>
        <w:pStyle w:val="Heading4"/>
        <w:rPr>
          <w:color w:val="auto"/>
        </w:rPr>
      </w:pPr>
      <w:r w:rsidRPr="007F3B91">
        <w:rPr>
          <w:color w:val="auto"/>
        </w:rPr>
        <w:t>Communities that welcome every one of us</w:t>
      </w:r>
    </w:p>
    <w:p w14:paraId="5ACAFDD8" w14:textId="77777777" w:rsidR="0097113E" w:rsidRPr="007F3B91" w:rsidRDefault="0097113E" w:rsidP="0097113E">
      <w:pPr>
        <w:pStyle w:val="BodyText"/>
      </w:pPr>
      <w:r w:rsidRPr="007F3B91">
        <w:t>We’ll support local groups, leaders and networks to create welcoming spaces for people from different backgrounds and priority cohorts. We’ll back community led efforts that help people feel included and at home where they live.</w:t>
      </w:r>
    </w:p>
    <w:p w14:paraId="387932D7" w14:textId="77777777" w:rsidR="0097113E" w:rsidRPr="007F3B91" w:rsidRDefault="0097113E" w:rsidP="0097113E">
      <w:pPr>
        <w:pStyle w:val="Heading4"/>
        <w:rPr>
          <w:color w:val="auto"/>
        </w:rPr>
      </w:pPr>
      <w:r w:rsidRPr="007F3B91">
        <w:rPr>
          <w:color w:val="auto"/>
        </w:rPr>
        <w:t>Celebrating strengths, not just fixing problems</w:t>
      </w:r>
    </w:p>
    <w:p w14:paraId="1CA0471C" w14:textId="77777777" w:rsidR="0097113E" w:rsidRPr="007F3B91" w:rsidRDefault="0097113E" w:rsidP="0097113E">
      <w:pPr>
        <w:pStyle w:val="BodyText"/>
      </w:pPr>
      <w:r w:rsidRPr="007F3B91">
        <w:t>We’ll recognise and build on the strengths, leadership and wisdom within communities. We’ll invest in approaches that support pride, confidence and cultural resilience.</w:t>
      </w:r>
    </w:p>
    <w:p w14:paraId="4BD4D151" w14:textId="77777777" w:rsidR="0097113E" w:rsidRPr="007F3B91" w:rsidRDefault="0097113E" w:rsidP="0097113E">
      <w:pPr>
        <w:pStyle w:val="Heading4"/>
        <w:rPr>
          <w:color w:val="auto"/>
        </w:rPr>
      </w:pPr>
      <w:r w:rsidRPr="007F3B91">
        <w:rPr>
          <w:color w:val="auto"/>
        </w:rPr>
        <w:t>Supporting people’s right to shape their own lives</w:t>
      </w:r>
    </w:p>
    <w:p w14:paraId="3E6EE997" w14:textId="77777777" w:rsidR="0097113E" w:rsidRPr="007F3B91" w:rsidRDefault="0097113E" w:rsidP="0097113E">
      <w:pPr>
        <w:pStyle w:val="BodyText"/>
      </w:pPr>
      <w:r w:rsidRPr="007F3B91">
        <w:t>We’ll support self-determination by giving people greater voice in decisions that affect them. We’ll work alongside communities so their goals, knowledge and priorities guide action.</w:t>
      </w:r>
    </w:p>
    <w:p w14:paraId="4004258A" w14:textId="77777777" w:rsidR="0097113E" w:rsidRPr="007F3B91" w:rsidRDefault="0097113E" w:rsidP="0097113E">
      <w:pPr>
        <w:pStyle w:val="Heading4"/>
        <w:rPr>
          <w:color w:val="auto"/>
        </w:rPr>
      </w:pPr>
      <w:r w:rsidRPr="007F3B91">
        <w:rPr>
          <w:color w:val="auto"/>
        </w:rPr>
        <w:t>Decision making that reflects all our voices</w:t>
      </w:r>
    </w:p>
    <w:p w14:paraId="7A20F73F" w14:textId="77777777" w:rsidR="0097113E" w:rsidRPr="007F3B91" w:rsidRDefault="0097113E" w:rsidP="0097113E">
      <w:pPr>
        <w:pStyle w:val="BodyText"/>
      </w:pPr>
      <w:r w:rsidRPr="007F3B91">
        <w:t>We’ll build participatory processes that broaden who has a say in shaping decisions. We’ll work to ensure decision making reflects Tasmania’s diversity and lived experience.</w:t>
      </w:r>
    </w:p>
    <w:p w14:paraId="5DBA1D1A" w14:textId="77777777" w:rsidR="0097113E" w:rsidRPr="007F3B91" w:rsidRDefault="0097113E" w:rsidP="0097113E">
      <w:pPr>
        <w:pStyle w:val="Heading4"/>
        <w:rPr>
          <w:color w:val="auto"/>
        </w:rPr>
      </w:pPr>
      <w:r w:rsidRPr="007F3B91">
        <w:rPr>
          <w:color w:val="auto"/>
        </w:rPr>
        <w:t>Partnerships that share power</w:t>
      </w:r>
    </w:p>
    <w:p w14:paraId="47FB59F8" w14:textId="77777777" w:rsidR="0097113E" w:rsidRPr="007F3B91" w:rsidRDefault="0097113E" w:rsidP="0097113E">
      <w:pPr>
        <w:pStyle w:val="BodyText"/>
      </w:pPr>
      <w:r w:rsidRPr="007F3B91">
        <w:t>We’ll work in genuine partnership with communities and organisations with deep experience of inequality. We’ll strengthen shared decision making so solutions reflect the knowledge of those most affected.</w:t>
      </w:r>
    </w:p>
    <w:p w14:paraId="10B74BAC" w14:textId="77777777" w:rsidR="0097113E" w:rsidRPr="007F3B91" w:rsidRDefault="0097113E" w:rsidP="0097113E">
      <w:pPr>
        <w:pStyle w:val="Heading4"/>
        <w:rPr>
          <w:color w:val="auto"/>
        </w:rPr>
      </w:pPr>
      <w:r w:rsidRPr="007F3B91">
        <w:rPr>
          <w:color w:val="auto"/>
        </w:rPr>
        <w:t>Stable funding for cohort led organisations</w:t>
      </w:r>
    </w:p>
    <w:p w14:paraId="62DED163" w14:textId="77777777" w:rsidR="0097113E" w:rsidRPr="007F3B91" w:rsidRDefault="0097113E" w:rsidP="0097113E">
      <w:pPr>
        <w:pStyle w:val="BodyText"/>
      </w:pPr>
      <w:r w:rsidRPr="007F3B91">
        <w:t>We’ll support sustainable investment in organisations that hold trust and expertise within their communities. We’ll back their ability to lead solutions, build capability and maintain their work over time.</w:t>
      </w:r>
    </w:p>
    <w:p w14:paraId="19139CE2" w14:textId="77777777" w:rsidR="0097113E" w:rsidRPr="007F3B91" w:rsidRDefault="0097113E" w:rsidP="0097113E">
      <w:pPr>
        <w:pStyle w:val="Heading4"/>
        <w:rPr>
          <w:color w:val="auto"/>
        </w:rPr>
      </w:pPr>
      <w:r w:rsidRPr="007F3B91">
        <w:rPr>
          <w:color w:val="auto"/>
        </w:rPr>
        <w:t>Inclusion built in from the start</w:t>
      </w:r>
    </w:p>
    <w:p w14:paraId="20763C61" w14:textId="77777777" w:rsidR="0097113E" w:rsidRPr="007F3B91" w:rsidRDefault="0097113E" w:rsidP="0097113E">
      <w:pPr>
        <w:pStyle w:val="BodyText"/>
      </w:pPr>
      <w:r w:rsidRPr="007F3B91">
        <w:t>We’ll support designing rules, services and places with inclusion considered early, rather than added later. We’ll plan with lived experience at the centre so systems work for the full diversity of Tasmanians.</w:t>
      </w:r>
    </w:p>
    <w:p w14:paraId="72F72A81" w14:textId="77777777" w:rsidR="0097113E" w:rsidRPr="007F3B91" w:rsidRDefault="0097113E" w:rsidP="0097113E">
      <w:pPr>
        <w:pStyle w:val="Heading4"/>
        <w:rPr>
          <w:color w:val="auto"/>
        </w:rPr>
      </w:pPr>
      <w:r w:rsidRPr="007F3B91">
        <w:rPr>
          <w:color w:val="auto"/>
        </w:rPr>
        <w:t>An approach that sees the whole person</w:t>
      </w:r>
    </w:p>
    <w:p w14:paraId="0F268BD4" w14:textId="77777777" w:rsidR="0097113E" w:rsidRPr="007F3B91" w:rsidRDefault="0097113E" w:rsidP="0097113E">
      <w:pPr>
        <w:pStyle w:val="BodyText"/>
      </w:pPr>
      <w:r w:rsidRPr="007F3B91">
        <w:t>We’ll use intersectional approaches that recognise people may face multiple barriers at once. We’ll design actions that respond to the mix of identities, experiences and circumstances shaping people’s lives.</w:t>
      </w:r>
    </w:p>
    <w:p w14:paraId="54CF0C52" w14:textId="77777777" w:rsidR="0097113E" w:rsidRPr="007F3B91" w:rsidRDefault="0097113E" w:rsidP="0097113E">
      <w:pPr>
        <w:pStyle w:val="Heading4"/>
        <w:rPr>
          <w:color w:val="auto"/>
        </w:rPr>
      </w:pPr>
      <w:r w:rsidRPr="007F3B91">
        <w:rPr>
          <w:color w:val="auto"/>
        </w:rPr>
        <w:t>Systems that see, respect and value everyone</w:t>
      </w:r>
    </w:p>
    <w:p w14:paraId="26188A7F" w14:textId="77777777" w:rsidR="0097113E" w:rsidRPr="007F3B91" w:rsidRDefault="0097113E" w:rsidP="0097113E">
      <w:pPr>
        <w:pStyle w:val="BodyText"/>
      </w:pPr>
      <w:r w:rsidRPr="007F3B91">
        <w:t>We’ll work toward systems where people feel recognised, respected and treated with dignity. We’ll design policies and services with real experiences at the centre so people feel they belong.</w:t>
      </w:r>
    </w:p>
    <w:p w14:paraId="1685E269" w14:textId="77777777" w:rsidR="0097113E" w:rsidRPr="007F3B91" w:rsidRDefault="0097113E" w:rsidP="0097113E">
      <w:pPr>
        <w:pStyle w:val="Heading4"/>
        <w:rPr>
          <w:color w:val="auto"/>
        </w:rPr>
      </w:pPr>
      <w:r w:rsidRPr="007F3B91">
        <w:rPr>
          <w:color w:val="auto"/>
        </w:rPr>
        <w:t>Clear expectations for fairness everywhere</w:t>
      </w:r>
    </w:p>
    <w:p w14:paraId="294B996F" w14:textId="77777777" w:rsidR="0097113E" w:rsidRPr="007F3B91" w:rsidRDefault="0097113E" w:rsidP="0097113E">
      <w:pPr>
        <w:pStyle w:val="BodyText"/>
      </w:pPr>
      <w:r w:rsidRPr="007F3B91">
        <w:t>We’ll set clear expectations for inclusion across the settings where people live, learn, work and participate. We’ll support organisations and communities to meet these expectations and address practices that leave people behind.</w:t>
      </w:r>
    </w:p>
    <w:p w14:paraId="5449EF25" w14:textId="77777777" w:rsidR="0097113E" w:rsidRPr="007F3B91" w:rsidRDefault="0097113E" w:rsidP="0097113E">
      <w:pPr>
        <w:pStyle w:val="Heading4"/>
        <w:rPr>
          <w:color w:val="auto"/>
        </w:rPr>
      </w:pPr>
      <w:r w:rsidRPr="007F3B91">
        <w:rPr>
          <w:color w:val="auto"/>
        </w:rPr>
        <w:t>People who serve with skill and respect</w:t>
      </w:r>
    </w:p>
    <w:p w14:paraId="336844A5" w14:textId="77777777" w:rsidR="0097113E" w:rsidRPr="007F3B91" w:rsidRDefault="0097113E" w:rsidP="0097113E">
      <w:pPr>
        <w:pStyle w:val="BodyText"/>
      </w:pPr>
      <w:r w:rsidRPr="007F3B91">
        <w:t>We’ll support the workforce to build skills, confidence and capability to work in inclusive and culturally safe ways. We’ll embed ongoing learning so respectful practice becomes standard.</w:t>
      </w:r>
    </w:p>
    <w:p w14:paraId="421E3E7D" w14:textId="77777777" w:rsidR="0097113E" w:rsidRPr="007F3B91" w:rsidRDefault="0097113E" w:rsidP="0097113E">
      <w:pPr>
        <w:pStyle w:val="Heading4"/>
        <w:rPr>
          <w:color w:val="auto"/>
        </w:rPr>
      </w:pPr>
      <w:r w:rsidRPr="007F3B91">
        <w:rPr>
          <w:color w:val="auto"/>
        </w:rPr>
        <w:t>Culturally safe and trauma informed approaches</w:t>
      </w:r>
    </w:p>
    <w:p w14:paraId="1D50255E" w14:textId="77777777" w:rsidR="0097113E" w:rsidRPr="007F3B91" w:rsidRDefault="0097113E" w:rsidP="0097113E">
      <w:pPr>
        <w:pStyle w:val="BodyText"/>
      </w:pPr>
      <w:r w:rsidRPr="007F3B91">
        <w:t>We’ll embed culturally safe and trauma informed practice across services where possible. We’ll design supports that meet people where they are and reduce the risk of retraumatisation.</w:t>
      </w:r>
    </w:p>
    <w:p w14:paraId="26B64677" w14:textId="77777777" w:rsidR="0097113E" w:rsidRPr="007F3B91" w:rsidRDefault="0097113E" w:rsidP="0097113E">
      <w:pPr>
        <w:pStyle w:val="Heading4"/>
        <w:rPr>
          <w:color w:val="auto"/>
        </w:rPr>
      </w:pPr>
      <w:r w:rsidRPr="007F3B91">
        <w:rPr>
          <w:color w:val="auto"/>
        </w:rPr>
        <w:t>Accessible information and communication</w:t>
      </w:r>
    </w:p>
    <w:p w14:paraId="39BA095D" w14:textId="77777777" w:rsidR="0097113E" w:rsidRPr="007F3B91" w:rsidRDefault="0097113E" w:rsidP="0097113E">
      <w:pPr>
        <w:pStyle w:val="BodyText"/>
      </w:pPr>
      <w:r w:rsidRPr="007F3B91">
        <w:t>We’ll support information, forms and public messages to be clear, accessible and available in formats people need. We’ll work to reduce communication barriers that limit participation.</w:t>
      </w:r>
    </w:p>
    <w:p w14:paraId="31060F3A" w14:textId="77777777" w:rsidR="0097113E" w:rsidRPr="007F3B91" w:rsidRDefault="0097113E" w:rsidP="0097113E">
      <w:pPr>
        <w:pStyle w:val="Heading4"/>
        <w:rPr>
          <w:color w:val="auto"/>
        </w:rPr>
      </w:pPr>
      <w:r w:rsidRPr="007F3B91">
        <w:rPr>
          <w:color w:val="auto"/>
        </w:rPr>
        <w:t>Support to navigate systems</w:t>
      </w:r>
    </w:p>
    <w:p w14:paraId="5082E0C3" w14:textId="77777777" w:rsidR="0097113E" w:rsidRPr="007F3B91" w:rsidRDefault="0097113E" w:rsidP="0097113E">
      <w:pPr>
        <w:pStyle w:val="BodyText"/>
      </w:pPr>
      <w:r w:rsidRPr="007F3B91">
        <w:t>We’ll support access to help for people navigating complex systems. We’ll back advocates, peer support and culturally safe guides who can assist people along the way.</w:t>
      </w:r>
    </w:p>
    <w:p w14:paraId="47F577A0" w14:textId="77777777" w:rsidR="0097113E" w:rsidRPr="007F3B91" w:rsidRDefault="0097113E" w:rsidP="0097113E">
      <w:pPr>
        <w:pStyle w:val="Heading4"/>
        <w:rPr>
          <w:color w:val="auto"/>
        </w:rPr>
      </w:pPr>
      <w:r w:rsidRPr="007F3B91">
        <w:rPr>
          <w:color w:val="auto"/>
        </w:rPr>
        <w:t>Removing administrative and ID barriers</w:t>
      </w:r>
    </w:p>
    <w:p w14:paraId="2EFB0659" w14:textId="77777777" w:rsidR="0097113E" w:rsidRPr="007F3B91" w:rsidRDefault="0097113E" w:rsidP="0097113E">
      <w:pPr>
        <w:pStyle w:val="BodyText"/>
      </w:pPr>
      <w:r w:rsidRPr="007F3B91">
        <w:t>We’ll work to reduce unnecessary paperwork, rigid ID requirements and processes that block access to services. We’ll support more flexible approaches that reflect people’s real circumstances.</w:t>
      </w:r>
    </w:p>
    <w:p w14:paraId="6F2F5A46" w14:textId="77777777" w:rsidR="0097113E" w:rsidRPr="007F3B91" w:rsidRDefault="0097113E" w:rsidP="0097113E">
      <w:pPr>
        <w:pStyle w:val="Heading4"/>
        <w:rPr>
          <w:color w:val="auto"/>
        </w:rPr>
      </w:pPr>
      <w:r w:rsidRPr="007F3B91">
        <w:rPr>
          <w:color w:val="auto"/>
        </w:rPr>
        <w:t>Safe environments free from violence, abuse and harassment</w:t>
      </w:r>
    </w:p>
    <w:p w14:paraId="06A71663" w14:textId="77777777" w:rsidR="0097113E" w:rsidRPr="007F3B91" w:rsidRDefault="0097113E" w:rsidP="0097113E">
      <w:pPr>
        <w:pStyle w:val="BodyText"/>
      </w:pPr>
      <w:r w:rsidRPr="007F3B91">
        <w:t>We’ll strengthen efforts to prevent violence, abuse and harassment across settings. We’ll support early intervention, accountability and safe environments where people feel respected.</w:t>
      </w:r>
    </w:p>
    <w:p w14:paraId="53127741" w14:textId="77777777" w:rsidR="0097113E" w:rsidRPr="007F3B91" w:rsidRDefault="0097113E" w:rsidP="0097113E">
      <w:pPr>
        <w:pStyle w:val="Heading4"/>
        <w:rPr>
          <w:color w:val="auto"/>
        </w:rPr>
      </w:pPr>
      <w:r w:rsidRPr="007F3B91">
        <w:rPr>
          <w:color w:val="auto"/>
        </w:rPr>
        <w:t>Accessible pathways into leadership</w:t>
      </w:r>
    </w:p>
    <w:p w14:paraId="0675E7A9" w14:textId="77777777" w:rsidR="0097113E" w:rsidRPr="007F3B91" w:rsidRDefault="0097113E" w:rsidP="0097113E">
      <w:pPr>
        <w:pStyle w:val="BodyText"/>
      </w:pPr>
      <w:r w:rsidRPr="007F3B91">
        <w:t>We’ll support fair and supported pathways into leadership for people from diverse backgrounds. We’ll back mentoring, coaching and development so leadership better reflects the communities it serves.</w:t>
      </w:r>
    </w:p>
    <w:p w14:paraId="7444F936" w14:textId="77777777" w:rsidR="0097113E" w:rsidRPr="007F3B91" w:rsidRDefault="0097113E" w:rsidP="0097113E">
      <w:pPr>
        <w:pStyle w:val="Heading4"/>
        <w:rPr>
          <w:color w:val="auto"/>
        </w:rPr>
      </w:pPr>
      <w:r w:rsidRPr="007F3B91">
        <w:rPr>
          <w:color w:val="auto"/>
        </w:rPr>
        <w:t>Workplaces that reflect the diversity of Tasmania</w:t>
      </w:r>
    </w:p>
    <w:p w14:paraId="15197D03" w14:textId="77777777" w:rsidR="0097113E" w:rsidRPr="007F3B91" w:rsidRDefault="0097113E" w:rsidP="0097113E">
      <w:pPr>
        <w:pStyle w:val="BodyText"/>
      </w:pPr>
      <w:r w:rsidRPr="007F3B91">
        <w:t>We’ll support increased workforce participation by reducing barriers to entry, retention and progression. We’ll work with employers to build teams that better reflect Tasmania’s communities.</w:t>
      </w:r>
    </w:p>
    <w:p w14:paraId="0DDDA141" w14:textId="77777777" w:rsidR="0097113E" w:rsidRPr="007F3B91" w:rsidRDefault="0097113E" w:rsidP="0097113E">
      <w:pPr>
        <w:pStyle w:val="Heading4"/>
        <w:rPr>
          <w:color w:val="auto"/>
        </w:rPr>
      </w:pPr>
      <w:r w:rsidRPr="007F3B91">
        <w:rPr>
          <w:color w:val="auto"/>
        </w:rPr>
        <w:t>Embedding inclusion in the way resources are used</w:t>
      </w:r>
    </w:p>
    <w:p w14:paraId="0A7FE0D5" w14:textId="77777777" w:rsidR="0097113E" w:rsidRPr="007F3B91" w:rsidRDefault="0097113E" w:rsidP="0097113E">
      <w:pPr>
        <w:pStyle w:val="BodyText"/>
      </w:pPr>
      <w:r w:rsidRPr="007F3B91">
        <w:t>We’ll use purchasing, funding and partnerships to support fair employment, inclusive practice and respect for human rights. We’ll set clear expectations that public investment contributes to a fairer Tasmania.</w:t>
      </w:r>
    </w:p>
    <w:p w14:paraId="27FC4DD1" w14:textId="77777777" w:rsidR="0097113E" w:rsidRPr="007F3B91" w:rsidRDefault="0097113E" w:rsidP="0097113E">
      <w:pPr>
        <w:pStyle w:val="BodyText"/>
      </w:pPr>
    </w:p>
    <w:p w14:paraId="36DC3280" w14:textId="77777777" w:rsidR="0097113E" w:rsidRPr="007F3B91" w:rsidRDefault="0097113E" w:rsidP="0097113E">
      <w:pPr>
        <w:pStyle w:val="BodyText"/>
        <w:sectPr w:rsidR="0097113E" w:rsidRPr="007F3B91">
          <w:pgSz w:w="11906" w:h="16838"/>
          <w:pgMar w:top="0" w:right="0" w:bottom="0" w:left="0" w:header="0" w:footer="0" w:gutter="0"/>
          <w:cols w:space="720"/>
        </w:sectPr>
      </w:pPr>
    </w:p>
    <w:p w14:paraId="6D627DBD" w14:textId="77777777" w:rsidR="00A83CE3" w:rsidRPr="007F3B91" w:rsidRDefault="00A83CE3" w:rsidP="00A83CE3">
      <w:pPr>
        <w:pStyle w:val="Heading1"/>
      </w:pPr>
      <w:bookmarkStart w:id="48" w:name="_iwnakob9y341" w:colFirst="0" w:colLast="0"/>
      <w:bookmarkStart w:id="49" w:name="_Toc216446528"/>
      <w:bookmarkEnd w:id="48"/>
      <w:r w:rsidRPr="007F3B91">
        <w:t>Digital inclusion</w:t>
      </w:r>
      <w:bookmarkEnd w:id="49"/>
    </w:p>
    <w:p w14:paraId="767EB7BD" w14:textId="77777777" w:rsidR="00A83CE3" w:rsidRPr="007F3B91" w:rsidRDefault="00A83CE3" w:rsidP="007B16F0">
      <w:pPr>
        <w:pStyle w:val="Heading2"/>
      </w:pPr>
      <w:bookmarkStart w:id="50" w:name="_yz3w79rd8c21" w:colFirst="0" w:colLast="0"/>
      <w:bookmarkEnd w:id="50"/>
      <w:r w:rsidRPr="007F3B91">
        <w:t>The web we live in</w:t>
      </w:r>
    </w:p>
    <w:p w14:paraId="765BC611" w14:textId="77777777" w:rsidR="00A83CE3" w:rsidRPr="007F3B91" w:rsidRDefault="00A83CE3" w:rsidP="00A83CE3">
      <w:pPr>
        <w:pStyle w:val="BodyText"/>
      </w:pPr>
      <w:r w:rsidRPr="007F3B91">
        <w:t>So much of our lives are run on the internet now. It's how we work, learn, manage our health, and stay in touch. The internet isn’t a luxury anymore; it’s a lifeline.</w:t>
      </w:r>
    </w:p>
    <w:p w14:paraId="39CA767C" w14:textId="77777777" w:rsidR="00A83CE3" w:rsidRPr="007F3B91" w:rsidRDefault="00A83CE3" w:rsidP="00A83CE3">
      <w:pPr>
        <w:pStyle w:val="BodyText"/>
      </w:pPr>
      <w:r w:rsidRPr="007F3B91">
        <w:t>When you stop and think about it, nearly every part of daily life asks us to hop online. Paying bills. Talking to the doctor. Checking when the bus is coming. Helping kids with homework. Finding work. Something we all need to get through the day, not a nice extra.</w:t>
      </w:r>
    </w:p>
    <w:p w14:paraId="273033B6" w14:textId="77777777" w:rsidR="00A83CE3" w:rsidRPr="007F3B91" w:rsidRDefault="00A83CE3" w:rsidP="007B16F0">
      <w:pPr>
        <w:pStyle w:val="Heading2"/>
      </w:pPr>
      <w:bookmarkStart w:id="51" w:name="_8adjd5n1a20n" w:colFirst="0" w:colLast="0"/>
      <w:bookmarkEnd w:id="51"/>
      <w:r w:rsidRPr="007F3B91">
        <w:t xml:space="preserve">The big digital divide </w:t>
      </w:r>
    </w:p>
    <w:p w14:paraId="7F3C9D96" w14:textId="77777777" w:rsidR="00A83CE3" w:rsidRPr="007F3B91" w:rsidRDefault="00A83CE3" w:rsidP="00A83CE3">
      <w:pPr>
        <w:pStyle w:val="BodyText"/>
      </w:pPr>
      <w:r w:rsidRPr="007F3B91">
        <w:t>Here in Tasmania, getting online isn’t equal for everyone. A lot of people get stuck for three simple reasons.</w:t>
      </w:r>
    </w:p>
    <w:p w14:paraId="537686D7" w14:textId="77777777" w:rsidR="00A83CE3" w:rsidRPr="007F3B91" w:rsidRDefault="00A83CE3" w:rsidP="007860BB">
      <w:pPr>
        <w:pStyle w:val="ListParagraph"/>
      </w:pPr>
      <w:r w:rsidRPr="007F3B91">
        <w:t>We can’t get a decent connection.</w:t>
      </w:r>
    </w:p>
    <w:p w14:paraId="051FCFFC" w14:textId="77777777" w:rsidR="00A83CE3" w:rsidRPr="007F3B91" w:rsidRDefault="00A83CE3" w:rsidP="007860BB">
      <w:pPr>
        <w:pStyle w:val="ListParagraph"/>
      </w:pPr>
      <w:r w:rsidRPr="007F3B91">
        <w:t>We can’t afford the plans or the devices.</w:t>
      </w:r>
    </w:p>
    <w:p w14:paraId="307A9CE9" w14:textId="77777777" w:rsidR="00A83CE3" w:rsidRPr="007F3B91" w:rsidRDefault="00A83CE3" w:rsidP="007860BB">
      <w:pPr>
        <w:pStyle w:val="ListParagraph"/>
      </w:pPr>
      <w:r w:rsidRPr="007F3B91">
        <w:t>We don’t have the support to build the skills we need.</w:t>
      </w:r>
    </w:p>
    <w:p w14:paraId="6AE2707B" w14:textId="77777777" w:rsidR="00A83CE3" w:rsidRPr="007F3B91" w:rsidRDefault="00A83CE3" w:rsidP="00A83CE3">
      <w:pPr>
        <w:pStyle w:val="BodyText"/>
      </w:pPr>
      <w:r w:rsidRPr="007F3B91">
        <w:t>You go to renew your car rego, but it’s online only. You want to apply for a job, but the form is digital and you don’t have a computer. Your doctor offers telehealth, but you’re not sure how to log in or where to click.</w:t>
      </w:r>
    </w:p>
    <w:p w14:paraId="0C0216B9" w14:textId="77777777" w:rsidR="00A83CE3" w:rsidRPr="007F3B91" w:rsidRDefault="00A83CE3" w:rsidP="00A83CE3">
      <w:pPr>
        <w:pStyle w:val="BodyText"/>
      </w:pPr>
      <w:r w:rsidRPr="007F3B91">
        <w:t>For some Tasmanians, this isn’t a one off. It’s daily life. Patchy phone signal. Slow internet. High costs for devices and data. No one to show you how things work when you get stuck. It all adds up and shuts people out.</w:t>
      </w:r>
    </w:p>
    <w:p w14:paraId="472E6A62" w14:textId="77777777" w:rsidR="00A83CE3" w:rsidRPr="007F3B91" w:rsidRDefault="00A83CE3" w:rsidP="00A83CE3">
      <w:pPr>
        <w:pStyle w:val="BodyText"/>
      </w:pPr>
      <w:r w:rsidRPr="007F3B91">
        <w:t xml:space="preserve">Across the three main parts of digital inclusion: access, affordability, and ability (skills), Tasmania scores below the national average and is one of the lowest-scoring states in the country. </w:t>
      </w:r>
    </w:p>
    <w:p w14:paraId="5AB40DC3" w14:textId="77777777" w:rsidR="00A83CE3" w:rsidRPr="007F3B91" w:rsidRDefault="00A83CE3" w:rsidP="00A83CE3">
      <w:pPr>
        <w:pStyle w:val="BodyText"/>
      </w:pPr>
      <w:r w:rsidRPr="007F3B91">
        <w:t>About 1 in 4 of us face barriers because of one or more of these parts. Almost 1 in 10 of us rely only on mobile access, which limits opportunities for work, study and essential services.</w:t>
      </w:r>
    </w:p>
    <w:p w14:paraId="4880DBB7" w14:textId="77777777" w:rsidR="00A83CE3" w:rsidRPr="007F3B91" w:rsidRDefault="00A83CE3" w:rsidP="00A83CE3">
      <w:pPr>
        <w:pStyle w:val="BodyText"/>
      </w:pPr>
      <w:r w:rsidRPr="007F3B91">
        <w:t>And some of us struggle more than others:</w:t>
      </w:r>
    </w:p>
    <w:p w14:paraId="1279C836" w14:textId="77777777" w:rsidR="00A83CE3" w:rsidRPr="007F3B91" w:rsidRDefault="00A83CE3" w:rsidP="007860BB">
      <w:pPr>
        <w:pStyle w:val="ListParagraph"/>
      </w:pPr>
      <w:r w:rsidRPr="007F3B91">
        <w:t>2 in 3 of us aged 75 and over are digitally excluded.</w:t>
      </w:r>
    </w:p>
    <w:p w14:paraId="65027317" w14:textId="77777777" w:rsidR="00A83CE3" w:rsidRPr="007F3B91" w:rsidRDefault="00A83CE3" w:rsidP="007860BB">
      <w:pPr>
        <w:pStyle w:val="ListParagraph"/>
      </w:pPr>
      <w:r w:rsidRPr="007F3B91">
        <w:t>1 in 2 of us living in public housing face digital exclusion.</w:t>
      </w:r>
    </w:p>
    <w:p w14:paraId="2A063164" w14:textId="77777777" w:rsidR="00A83CE3" w:rsidRPr="007F3B91" w:rsidRDefault="00A83CE3" w:rsidP="007860BB">
      <w:pPr>
        <w:pStyle w:val="ListParagraph"/>
      </w:pPr>
      <w:r w:rsidRPr="007F3B91">
        <w:t>2 in 5 First Nations people are excluded.</w:t>
      </w:r>
    </w:p>
    <w:p w14:paraId="4AA1A2B8" w14:textId="77777777" w:rsidR="00A83CE3" w:rsidRPr="007F3B91" w:rsidRDefault="00A83CE3" w:rsidP="007B16F0">
      <w:pPr>
        <w:pStyle w:val="Heading2"/>
      </w:pPr>
      <w:bookmarkStart w:id="52" w:name="_d6jpgj3i5ux" w:colFirst="0" w:colLast="0"/>
      <w:bookmarkEnd w:id="52"/>
      <w:r w:rsidRPr="007F3B91">
        <w:t>The digital health gap</w:t>
      </w:r>
    </w:p>
    <w:p w14:paraId="35EC3B12" w14:textId="77777777" w:rsidR="00A83CE3" w:rsidRPr="007F3B91" w:rsidRDefault="00A83CE3" w:rsidP="00A83CE3">
      <w:pPr>
        <w:pStyle w:val="BodyText"/>
      </w:pPr>
      <w:r w:rsidRPr="007F3B91">
        <w:t>Studies show that places with low internet and computer access have much shorter life expectancy, around 6 to 7 years less on average. These communities also face far higher risks of early death, chronic disease, preventable hospitalisations, disability and mental distress.</w:t>
      </w:r>
    </w:p>
    <w:p w14:paraId="42A2ED4B" w14:textId="77777777" w:rsidR="00A83CE3" w:rsidRPr="007F3B91" w:rsidRDefault="00A83CE3" w:rsidP="00A83CE3">
      <w:pPr>
        <w:pStyle w:val="BodyText"/>
      </w:pPr>
      <w:r w:rsidRPr="007F3B91">
        <w:t>Digital exclusion sits alongside lower income, fewer services, poorer housing and fewer opportunities, and it can amplify these harms by limiting access to health care, education, work, social connection and support.</w:t>
      </w:r>
    </w:p>
    <w:p w14:paraId="7F762238" w14:textId="77777777" w:rsidR="00A83CE3" w:rsidRPr="007F3B91" w:rsidRDefault="00A83CE3" w:rsidP="00A83CE3">
      <w:pPr>
        <w:pStyle w:val="BodyText"/>
      </w:pPr>
      <w:r w:rsidRPr="007F3B91">
        <w:t>In communities with low internet and computer access, people face much higher risks across almost everything that keeps us healthy and alive:</w:t>
      </w:r>
    </w:p>
    <w:p w14:paraId="720BC596" w14:textId="77777777" w:rsidR="00A83CE3" w:rsidRPr="007F3B91" w:rsidRDefault="00A83CE3" w:rsidP="007860BB">
      <w:pPr>
        <w:pStyle w:val="ListParagraph"/>
      </w:pPr>
      <w:r w:rsidRPr="007F3B91">
        <w:t>1.5 times more likely to die from any cause.</w:t>
      </w:r>
    </w:p>
    <w:p w14:paraId="48A80673" w14:textId="77777777" w:rsidR="00A83CE3" w:rsidRPr="007F3B91" w:rsidRDefault="00A83CE3" w:rsidP="007860BB">
      <w:pPr>
        <w:pStyle w:val="ListParagraph"/>
      </w:pPr>
      <w:r w:rsidRPr="007F3B91">
        <w:t>1.6 times more likely to die from heart disease.</w:t>
      </w:r>
    </w:p>
    <w:p w14:paraId="710C4676" w14:textId="77777777" w:rsidR="00A83CE3" w:rsidRPr="007F3B91" w:rsidRDefault="00A83CE3" w:rsidP="007860BB">
      <w:pPr>
        <w:pStyle w:val="ListParagraph"/>
      </w:pPr>
      <w:r w:rsidRPr="007F3B91">
        <w:t>1.3 times more likely to die from cancer.</w:t>
      </w:r>
    </w:p>
    <w:p w14:paraId="7EF81127" w14:textId="77777777" w:rsidR="00A83CE3" w:rsidRPr="007F3B91" w:rsidRDefault="00A83CE3" w:rsidP="007860BB">
      <w:pPr>
        <w:pStyle w:val="ListParagraph"/>
      </w:pPr>
      <w:r w:rsidRPr="007F3B91">
        <w:t>Twice as likely to die from diabetes.</w:t>
      </w:r>
    </w:p>
    <w:p w14:paraId="0DB701C7" w14:textId="77777777" w:rsidR="00A83CE3" w:rsidRPr="007F3B91" w:rsidRDefault="00A83CE3" w:rsidP="007860BB">
      <w:pPr>
        <w:pStyle w:val="ListParagraph"/>
      </w:pPr>
      <w:r w:rsidRPr="007F3B91">
        <w:t>1.5 times more likely to lose someone to suicide.</w:t>
      </w:r>
    </w:p>
    <w:p w14:paraId="40CBE577" w14:textId="77777777" w:rsidR="00A83CE3" w:rsidRPr="007F3B91" w:rsidRDefault="00A83CE3" w:rsidP="007860BB">
      <w:pPr>
        <w:pStyle w:val="ListParagraph"/>
      </w:pPr>
      <w:r w:rsidRPr="007F3B91">
        <w:t>5 times more likely to be killed by someone else.</w:t>
      </w:r>
    </w:p>
    <w:p w14:paraId="692EEC95" w14:textId="77777777" w:rsidR="00A83CE3" w:rsidRPr="007F3B91" w:rsidRDefault="00A83CE3" w:rsidP="007860BB">
      <w:pPr>
        <w:pStyle w:val="ListParagraph"/>
      </w:pPr>
      <w:r w:rsidRPr="007F3B91">
        <w:t>Twice as likely to live with disability.</w:t>
      </w:r>
    </w:p>
    <w:p w14:paraId="4836EE9D" w14:textId="77777777" w:rsidR="00A83CE3" w:rsidRPr="007F3B91" w:rsidRDefault="00A83CE3" w:rsidP="007860BB">
      <w:pPr>
        <w:pStyle w:val="ListParagraph"/>
      </w:pPr>
      <w:r w:rsidRPr="007F3B91">
        <w:t>1.7 times more likely to smoke.</w:t>
      </w:r>
    </w:p>
    <w:p w14:paraId="7E6CD8BE" w14:textId="77777777" w:rsidR="00A83CE3" w:rsidRPr="007F3B91" w:rsidRDefault="00A83CE3" w:rsidP="007860BB">
      <w:pPr>
        <w:pStyle w:val="ListParagraph"/>
      </w:pPr>
      <w:r w:rsidRPr="007F3B91">
        <w:t>1.4 times more likely to live with obesity.</w:t>
      </w:r>
    </w:p>
    <w:p w14:paraId="30C3FDD1" w14:textId="77777777" w:rsidR="00A83CE3" w:rsidRPr="007F3B91" w:rsidRDefault="00A83CE3" w:rsidP="007860BB">
      <w:pPr>
        <w:pStyle w:val="ListParagraph"/>
      </w:pPr>
      <w:r w:rsidRPr="007F3B91">
        <w:t>1.7 times more likely to not get enough daily physical activity.</w:t>
      </w:r>
    </w:p>
    <w:p w14:paraId="69ECFA17" w14:textId="77777777" w:rsidR="00A83CE3" w:rsidRPr="007F3B91" w:rsidRDefault="00A83CE3" w:rsidP="007860BB">
      <w:pPr>
        <w:pStyle w:val="ListParagraph"/>
      </w:pPr>
      <w:r w:rsidRPr="007F3B91">
        <w:t>1.8 times more likely to end up in hospital for conditions that could have been prevented.</w:t>
      </w:r>
    </w:p>
    <w:p w14:paraId="434322EA" w14:textId="77777777" w:rsidR="00A83CE3" w:rsidRPr="007F3B91" w:rsidRDefault="00A83CE3" w:rsidP="007B16F0">
      <w:pPr>
        <w:pStyle w:val="Heading2"/>
      </w:pPr>
      <w:bookmarkStart w:id="53" w:name="_70voik11hssq" w:colFirst="0" w:colLast="0"/>
      <w:bookmarkEnd w:id="53"/>
      <w:r w:rsidRPr="007F3B91">
        <w:t xml:space="preserve">Money talks </w:t>
      </w:r>
    </w:p>
    <w:p w14:paraId="019F4DB1" w14:textId="77777777" w:rsidR="00A83CE3" w:rsidRPr="007F3B91" w:rsidRDefault="00A83CE3" w:rsidP="00A83CE3">
      <w:pPr>
        <w:pStyle w:val="BodyText"/>
      </w:pPr>
      <w:r w:rsidRPr="007F3B91">
        <w:t>When we help everyone get online, it pays off for all of us. It helps our health, our wallets and our whole state.</w:t>
      </w:r>
    </w:p>
    <w:p w14:paraId="57743B3E" w14:textId="77777777" w:rsidR="00A83CE3" w:rsidRPr="007F3B91" w:rsidRDefault="00A83CE3" w:rsidP="00A83CE3">
      <w:pPr>
        <w:pStyle w:val="BodyText"/>
      </w:pPr>
      <w:r w:rsidRPr="007F3B91">
        <w:t>Australia could save about $467 million every year by closing the digital divide for people who are most shut out. That includes about 54,000 of us here in Tasmania. That is a lot of money saved just by helping people get connected.</w:t>
      </w:r>
    </w:p>
    <w:p w14:paraId="21119F5B" w14:textId="77777777" w:rsidR="00A83CE3" w:rsidRPr="007F3B91" w:rsidRDefault="00A83CE3" w:rsidP="00A83CE3">
      <w:pPr>
        <w:pStyle w:val="BodyText"/>
      </w:pPr>
      <w:r w:rsidRPr="007F3B91">
        <w:t>When more of us can get online, good things happen.</w:t>
      </w:r>
    </w:p>
    <w:p w14:paraId="3C1B1F3B" w14:textId="77777777" w:rsidR="00A83CE3" w:rsidRPr="007F3B91" w:rsidRDefault="00A83CE3" w:rsidP="00A83CE3">
      <w:pPr>
        <w:pStyle w:val="BodyText"/>
      </w:pPr>
      <w:r w:rsidRPr="007F3B91">
        <w:t>More use of telehealth which means talking to the doctor on a screen. That saves about $206 million each year.</w:t>
      </w:r>
    </w:p>
    <w:p w14:paraId="7789E49C" w14:textId="77777777" w:rsidR="00A83CE3" w:rsidRPr="007F3B91" w:rsidRDefault="00A83CE3" w:rsidP="007860BB">
      <w:pPr>
        <w:pStyle w:val="ListParagraph"/>
      </w:pPr>
      <w:r w:rsidRPr="007F3B91">
        <w:t>More people can volunteer which saves about $71 million each year.</w:t>
      </w:r>
    </w:p>
    <w:p w14:paraId="00142E23" w14:textId="77777777" w:rsidR="00A83CE3" w:rsidRPr="007F3B91" w:rsidRDefault="00A83CE3" w:rsidP="007860BB">
      <w:pPr>
        <w:pStyle w:val="ListParagraph"/>
      </w:pPr>
      <w:r w:rsidRPr="007F3B91">
        <w:t>More workers can learn new skills which saves about $65 million each year.</w:t>
      </w:r>
    </w:p>
    <w:p w14:paraId="213A92C3" w14:textId="77777777" w:rsidR="00A83CE3" w:rsidRPr="007F3B91" w:rsidRDefault="00A83CE3" w:rsidP="00A83CE3">
      <w:pPr>
        <w:pStyle w:val="BodyText"/>
      </w:pPr>
      <w:r w:rsidRPr="007F3B91">
        <w:t>When the internet works for everyone, Tasmanians are healthier, better set for work and able to give more to our community. When we lift digital access, we lift all of us.</w:t>
      </w:r>
    </w:p>
    <w:p w14:paraId="0EE55B08" w14:textId="77777777" w:rsidR="00A83CE3" w:rsidRPr="007F3B91" w:rsidRDefault="00A83CE3" w:rsidP="007B16F0">
      <w:pPr>
        <w:pStyle w:val="Heading2"/>
      </w:pPr>
      <w:bookmarkStart w:id="54" w:name="_vmgu7d8w64yg" w:colFirst="0" w:colLast="0"/>
      <w:bookmarkEnd w:id="54"/>
      <w:r w:rsidRPr="007F3B91">
        <w:t>The Tasmania we want</w:t>
      </w:r>
    </w:p>
    <w:p w14:paraId="0FE20246" w14:textId="77777777" w:rsidR="00A83CE3" w:rsidRPr="007F3B91" w:rsidRDefault="00A83CE3" w:rsidP="00A83CE3">
      <w:pPr>
        <w:pStyle w:val="BodyText"/>
      </w:pPr>
      <w:r w:rsidRPr="007F3B91">
        <w:t>Tasmania is a place where every one of us can get online easily, affordably and with confidence. Our state is one where digital access opens the door to health care, learning, work and connection, and no one is left standing at the edge of modern life.</w:t>
      </w:r>
    </w:p>
    <w:p w14:paraId="7B778C7F" w14:textId="77777777" w:rsidR="0000236D" w:rsidRPr="007F3B91" w:rsidRDefault="0000236D" w:rsidP="007B16F0">
      <w:pPr>
        <w:pStyle w:val="Heading2"/>
        <w:rPr>
          <w:rStyle w:val="SubtleEmphasis"/>
          <w:i w:val="0"/>
          <w:iCs w:val="0"/>
          <w:color w:val="auto"/>
        </w:rPr>
      </w:pPr>
      <w:r w:rsidRPr="007F3B91">
        <w:rPr>
          <w:rStyle w:val="SubtleEmphasis"/>
          <w:i w:val="0"/>
          <w:iCs w:val="0"/>
          <w:color w:val="auto"/>
        </w:rPr>
        <w:t>How we will make it happen</w:t>
      </w:r>
    </w:p>
    <w:p w14:paraId="3455E158" w14:textId="77777777" w:rsidR="0000236D" w:rsidRPr="007F3B91" w:rsidRDefault="0000236D" w:rsidP="0000236D">
      <w:pPr>
        <w:pStyle w:val="Heading4"/>
        <w:rPr>
          <w:color w:val="auto"/>
        </w:rPr>
      </w:pPr>
      <w:r w:rsidRPr="007F3B91">
        <w:rPr>
          <w:color w:val="auto"/>
        </w:rPr>
        <w:t>Value digital participation</w:t>
      </w:r>
    </w:p>
    <w:p w14:paraId="5DB2B486" w14:textId="77777777" w:rsidR="0000236D" w:rsidRPr="007F3B91" w:rsidRDefault="0000236D" w:rsidP="0000236D">
      <w:pPr>
        <w:pStyle w:val="BodyText"/>
      </w:pPr>
      <w:r w:rsidRPr="007F3B91">
        <w:t>We’ll support easier participation in the digital world so people feel more comfortable using technology as it evolves. We’ll back the tools, support and learning that help people join in, stay connected and benefit from digital life.</w:t>
      </w:r>
    </w:p>
    <w:p w14:paraId="2BC4646E" w14:textId="77777777" w:rsidR="0000236D" w:rsidRPr="007F3B91" w:rsidRDefault="0000236D" w:rsidP="0000236D">
      <w:pPr>
        <w:pStyle w:val="Heading4"/>
        <w:rPr>
          <w:color w:val="auto"/>
        </w:rPr>
      </w:pPr>
      <w:r w:rsidRPr="007F3B91">
        <w:rPr>
          <w:color w:val="auto"/>
        </w:rPr>
        <w:t>Make it easy to ask for help with tec</w:t>
      </w:r>
    </w:p>
    <w:p w14:paraId="284D8B15" w14:textId="77777777" w:rsidR="0000236D" w:rsidRPr="007F3B91" w:rsidRDefault="0000236D" w:rsidP="0000236D">
      <w:pPr>
        <w:pStyle w:val="BodyText"/>
      </w:pPr>
      <w:r w:rsidRPr="007F3B91">
        <w:t>We’ll foster a culture where asking for help with digital skills feels normal and judgement free. We’ll support friendly, practical help being available locally so people can learn at their own pace.</w:t>
      </w:r>
    </w:p>
    <w:p w14:paraId="41DD642B" w14:textId="77777777" w:rsidR="0000236D" w:rsidRPr="007F3B91" w:rsidRDefault="0000236D" w:rsidP="00C77A8C">
      <w:pPr>
        <w:pStyle w:val="Heading4"/>
        <w:rPr>
          <w:color w:val="auto"/>
        </w:rPr>
      </w:pPr>
      <w:r w:rsidRPr="007F3B91">
        <w:rPr>
          <w:color w:val="auto"/>
        </w:rPr>
        <w:t>Build fair, reliable digital infrastructure</w:t>
      </w:r>
    </w:p>
    <w:p w14:paraId="6558A0A8" w14:textId="77777777" w:rsidR="0000236D" w:rsidRPr="007F3B91" w:rsidRDefault="0000236D" w:rsidP="0000236D">
      <w:pPr>
        <w:pStyle w:val="BodyText"/>
      </w:pPr>
      <w:r w:rsidRPr="007F3B91">
        <w:t>We’ll work to strengthen coverage, speed and reliability across towns, regions and communities so people can get online when they need to. We’ll work with councils, industry and the Commonwealth to improve service quality, especially in places that have missed out.</w:t>
      </w:r>
    </w:p>
    <w:p w14:paraId="14184179" w14:textId="77777777" w:rsidR="0000236D" w:rsidRPr="007F3B91" w:rsidRDefault="0000236D" w:rsidP="00C77A8C">
      <w:pPr>
        <w:pStyle w:val="Heading4"/>
        <w:rPr>
          <w:color w:val="auto"/>
        </w:rPr>
      </w:pPr>
      <w:r w:rsidRPr="007F3B91">
        <w:rPr>
          <w:color w:val="auto"/>
        </w:rPr>
        <w:t>Make digital access affordable for all</w:t>
      </w:r>
    </w:p>
    <w:p w14:paraId="01947CC7" w14:textId="77777777" w:rsidR="0000236D" w:rsidRPr="007F3B91" w:rsidRDefault="0000236D" w:rsidP="0000236D">
      <w:pPr>
        <w:pStyle w:val="BodyText"/>
      </w:pPr>
      <w:r w:rsidRPr="007F3B91">
        <w:t>We’ll support efforts to make plans, devices and data more affordable for people on low incomes. We’ll back practical measures that ease the cost of staying connected so fewer people face impossible trade-offs.</w:t>
      </w:r>
    </w:p>
    <w:p w14:paraId="38838C26" w14:textId="77777777" w:rsidR="0000236D" w:rsidRPr="007F3B91" w:rsidRDefault="0000236D" w:rsidP="00C77A8C">
      <w:pPr>
        <w:pStyle w:val="Heading4"/>
        <w:rPr>
          <w:color w:val="auto"/>
        </w:rPr>
      </w:pPr>
      <w:r w:rsidRPr="007F3B91">
        <w:rPr>
          <w:color w:val="auto"/>
        </w:rPr>
        <w:t>Design digital systems around people</w:t>
      </w:r>
    </w:p>
    <w:p w14:paraId="29A46DF1" w14:textId="77777777" w:rsidR="0000236D" w:rsidRPr="007F3B91" w:rsidRDefault="0000236D" w:rsidP="0000236D">
      <w:pPr>
        <w:pStyle w:val="BodyText"/>
      </w:pPr>
      <w:r w:rsidRPr="007F3B91">
        <w:t>We’ll support digital services that reflect real life and are easy to use. We’ll listen, test and improve so systems are clearer, more human and more welcoming.</w:t>
      </w:r>
    </w:p>
    <w:p w14:paraId="241A7737" w14:textId="77777777" w:rsidR="0000236D" w:rsidRPr="007F3B91" w:rsidRDefault="0000236D" w:rsidP="00C77A8C">
      <w:pPr>
        <w:pStyle w:val="Heading4"/>
        <w:rPr>
          <w:color w:val="auto"/>
        </w:rPr>
      </w:pPr>
      <w:r w:rsidRPr="007F3B91">
        <w:rPr>
          <w:color w:val="auto"/>
        </w:rPr>
        <w:t>Grow digital skills and confidence</w:t>
      </w:r>
    </w:p>
    <w:p w14:paraId="265C4975" w14:textId="77777777" w:rsidR="0000236D" w:rsidRPr="007F3B91" w:rsidRDefault="0000236D" w:rsidP="0000236D">
      <w:pPr>
        <w:pStyle w:val="BodyText"/>
      </w:pPr>
      <w:r w:rsidRPr="007F3B91">
        <w:t>We’ll support learning in homes, community spaces, workplaces and schools so people can build confidence and skills online. We’ll make help visible and practical when people get stuck.</w:t>
      </w:r>
    </w:p>
    <w:p w14:paraId="3D7AC421" w14:textId="77777777" w:rsidR="0000236D" w:rsidRPr="007F3B91" w:rsidRDefault="0000236D" w:rsidP="00C77A8C">
      <w:pPr>
        <w:pStyle w:val="Heading4"/>
        <w:rPr>
          <w:color w:val="auto"/>
        </w:rPr>
      </w:pPr>
      <w:r w:rsidRPr="007F3B91">
        <w:rPr>
          <w:color w:val="auto"/>
        </w:rPr>
        <w:t>Support safe, trusted online experiences</w:t>
      </w:r>
    </w:p>
    <w:p w14:paraId="29C2E96D" w14:textId="77777777" w:rsidR="0000236D" w:rsidRPr="007F3B91" w:rsidRDefault="0000236D" w:rsidP="0000236D">
      <w:pPr>
        <w:pStyle w:val="BodyText"/>
      </w:pPr>
      <w:r w:rsidRPr="007F3B91">
        <w:t>We’ll strengthen protections, guidance and support that help people stay safe online. We’ll work with national partners so Tasmanians have clear rights, trusted pathways to raise concerns and tools to manage digital risks.</w:t>
      </w:r>
    </w:p>
    <w:p w14:paraId="3581C05B" w14:textId="77777777" w:rsidR="0000236D" w:rsidRPr="007F3B91" w:rsidRDefault="0000236D" w:rsidP="00C77A8C">
      <w:pPr>
        <w:pStyle w:val="Heading4"/>
        <w:rPr>
          <w:color w:val="auto"/>
        </w:rPr>
      </w:pPr>
      <w:r w:rsidRPr="007F3B91">
        <w:rPr>
          <w:color w:val="auto"/>
        </w:rPr>
        <w:t>Use digital access to improve health and care</w:t>
      </w:r>
    </w:p>
    <w:p w14:paraId="4DBD4105" w14:textId="77777777" w:rsidR="0000236D" w:rsidRPr="007F3B91" w:rsidRDefault="0000236D" w:rsidP="0000236D">
      <w:pPr>
        <w:pStyle w:val="BodyText"/>
      </w:pPr>
      <w:r w:rsidRPr="007F3B91">
        <w:t>We’ll support the use of telehealth, online bookings, remote monitoring and other digital health tools where they improve care. We’ll back the skills, access and infrastructure needed so digital health benefits are more widely shared.</w:t>
      </w:r>
    </w:p>
    <w:p w14:paraId="70742E1C" w14:textId="77777777" w:rsidR="0000236D" w:rsidRPr="007F3B91" w:rsidRDefault="0000236D" w:rsidP="00C77A8C">
      <w:pPr>
        <w:pStyle w:val="Heading4"/>
        <w:rPr>
          <w:color w:val="auto"/>
        </w:rPr>
      </w:pPr>
      <w:r w:rsidRPr="007F3B91">
        <w:rPr>
          <w:color w:val="auto"/>
        </w:rPr>
        <w:t>Strengthen digital inclusion in education and work</w:t>
      </w:r>
    </w:p>
    <w:p w14:paraId="3419EB73" w14:textId="77777777" w:rsidR="0000236D" w:rsidRPr="007F3B91" w:rsidRDefault="0000236D" w:rsidP="0000236D">
      <w:pPr>
        <w:pStyle w:val="BodyText"/>
      </w:pPr>
      <w:r w:rsidRPr="007F3B91">
        <w:t>We’ll support students, job seekers and workers with the access, devices and skills they need to learn, study and work. We’ll partner with industry and community to ensure digital tools support participation in a changing workforce.</w:t>
      </w:r>
    </w:p>
    <w:p w14:paraId="616A573E" w14:textId="77777777" w:rsidR="0000236D" w:rsidRPr="007F3B91" w:rsidRDefault="0000236D" w:rsidP="00C77A8C">
      <w:pPr>
        <w:pStyle w:val="Heading4"/>
        <w:rPr>
          <w:color w:val="auto"/>
        </w:rPr>
      </w:pPr>
      <w:r w:rsidRPr="007F3B91">
        <w:rPr>
          <w:color w:val="auto"/>
        </w:rPr>
        <w:t>Support communities with the biggest digital barriers</w:t>
      </w:r>
    </w:p>
    <w:p w14:paraId="47A1D5C4" w14:textId="77777777" w:rsidR="0000236D" w:rsidRPr="007F3B91" w:rsidRDefault="0000236D" w:rsidP="0000236D">
      <w:pPr>
        <w:pStyle w:val="BodyText"/>
      </w:pPr>
      <w:r w:rsidRPr="007F3B91">
        <w:t>We’ll tailor access, affordability and skills support for people and places facing the greatest digital barriers. We’ll work alongside local leaders and organisations so responses reflect local needs and strengths.</w:t>
      </w:r>
    </w:p>
    <w:p w14:paraId="26929DCA" w14:textId="77777777" w:rsidR="0000236D" w:rsidRPr="007F3B91" w:rsidRDefault="0000236D" w:rsidP="00C77A8C">
      <w:pPr>
        <w:pStyle w:val="Heading4"/>
        <w:rPr>
          <w:color w:val="auto"/>
        </w:rPr>
      </w:pPr>
      <w:r w:rsidRPr="007F3B91">
        <w:rPr>
          <w:color w:val="auto"/>
        </w:rPr>
        <w:t>Build accessible digital spaces and online public life</w:t>
      </w:r>
    </w:p>
    <w:p w14:paraId="61BC2333" w14:textId="77777777" w:rsidR="0000236D" w:rsidRPr="007F3B91" w:rsidRDefault="0000236D" w:rsidP="0000236D">
      <w:pPr>
        <w:pStyle w:val="BodyText"/>
      </w:pPr>
      <w:r w:rsidRPr="007F3B91">
        <w:t>We’ll support public websites, platforms and tools to meet strong accessibility standards. We’ll work to reduce barriers for people with disability, low literacy or language needs.</w:t>
      </w:r>
    </w:p>
    <w:p w14:paraId="099F4D0C" w14:textId="77777777" w:rsidR="0000236D" w:rsidRPr="007F3B91" w:rsidRDefault="0000236D" w:rsidP="00C77A8C">
      <w:pPr>
        <w:pStyle w:val="Heading4"/>
        <w:rPr>
          <w:color w:val="auto"/>
        </w:rPr>
      </w:pPr>
      <w:r w:rsidRPr="007F3B91">
        <w:rPr>
          <w:color w:val="auto"/>
        </w:rPr>
        <w:t>Make digital rights fair and clear</w:t>
      </w:r>
    </w:p>
    <w:p w14:paraId="3F5B7FF4" w14:textId="77777777" w:rsidR="0000236D" w:rsidRPr="007F3B91" w:rsidRDefault="0000236D" w:rsidP="0000236D">
      <w:pPr>
        <w:pStyle w:val="BodyText"/>
      </w:pPr>
      <w:r w:rsidRPr="007F3B91">
        <w:t>We’ll uphold protections around safety, privacy, access and fair treatment in digital settings. We’ll work with national regulators to help keep laws and safeguards fit for purpose as technology changes.</w:t>
      </w:r>
    </w:p>
    <w:p w14:paraId="34488F21" w14:textId="77777777" w:rsidR="0000236D" w:rsidRPr="007F3B91" w:rsidRDefault="0000236D" w:rsidP="00C77A8C">
      <w:pPr>
        <w:pStyle w:val="Heading4"/>
        <w:rPr>
          <w:color w:val="auto"/>
        </w:rPr>
      </w:pPr>
      <w:r w:rsidRPr="007F3B91">
        <w:rPr>
          <w:color w:val="auto"/>
        </w:rPr>
        <w:t>Strengthen data, evidence and local insight</w:t>
      </w:r>
    </w:p>
    <w:p w14:paraId="5EA7B682" w14:textId="77777777" w:rsidR="0000236D" w:rsidRPr="007F3B91" w:rsidRDefault="0000236D" w:rsidP="0000236D">
      <w:pPr>
        <w:pStyle w:val="BodyText"/>
      </w:pPr>
      <w:r w:rsidRPr="007F3B91">
        <w:t>We’ll invest in better data, research and community insight to understand where exclusion occurs and why. We’ll use this evidence to guide action, track progress and adjust over time.</w:t>
      </w:r>
    </w:p>
    <w:p w14:paraId="63118B0A" w14:textId="77777777" w:rsidR="0000236D" w:rsidRPr="007F3B91" w:rsidRDefault="0000236D" w:rsidP="00C77A8C">
      <w:pPr>
        <w:pStyle w:val="Heading4"/>
        <w:rPr>
          <w:color w:val="auto"/>
        </w:rPr>
      </w:pPr>
      <w:r w:rsidRPr="007F3B91">
        <w:rPr>
          <w:color w:val="auto"/>
        </w:rPr>
        <w:t>Partner across government, industry and community</w:t>
      </w:r>
    </w:p>
    <w:p w14:paraId="330FFB77" w14:textId="77777777" w:rsidR="0000236D" w:rsidRPr="007F3B91" w:rsidRDefault="0000236D" w:rsidP="0000236D">
      <w:pPr>
        <w:pStyle w:val="BodyText"/>
      </w:pPr>
      <w:r w:rsidRPr="007F3B91">
        <w:t>We’ll work across government and with councils, telcos, libraries, industry and community groups so digital inclusion is shared work. We’ll support long-term partnerships that help Tasmanians connect, learn and thrive online.</w:t>
      </w:r>
    </w:p>
    <w:p w14:paraId="072ECF3D" w14:textId="77777777" w:rsidR="0000236D" w:rsidRPr="007F3B91" w:rsidRDefault="0000236D" w:rsidP="00C77A8C">
      <w:pPr>
        <w:pStyle w:val="Heading4"/>
        <w:rPr>
          <w:color w:val="auto"/>
        </w:rPr>
      </w:pPr>
      <w:r w:rsidRPr="007F3B91">
        <w:rPr>
          <w:color w:val="auto"/>
        </w:rPr>
        <w:t>Steward digital systems with care</w:t>
      </w:r>
    </w:p>
    <w:p w14:paraId="29D103D2" w14:textId="77777777" w:rsidR="0000236D" w:rsidRPr="007F3B91" w:rsidRDefault="0000236D" w:rsidP="0000236D">
      <w:pPr>
        <w:pStyle w:val="BodyText"/>
      </w:pPr>
      <w:r w:rsidRPr="007F3B91">
        <w:t>We’ll responsibly steward the digital systems Tasmania relies on, focusing on security, stability and good governance. We’ll keep responsibilities clear and centre decisions on people’s needs.</w:t>
      </w:r>
    </w:p>
    <w:p w14:paraId="528C4CA8" w14:textId="77777777" w:rsidR="0000236D" w:rsidRPr="007F3B91" w:rsidRDefault="0000236D" w:rsidP="00C77A8C">
      <w:pPr>
        <w:pStyle w:val="Heading4"/>
        <w:rPr>
          <w:color w:val="auto"/>
        </w:rPr>
      </w:pPr>
      <w:r w:rsidRPr="007F3B91">
        <w:rPr>
          <w:color w:val="auto"/>
        </w:rPr>
        <w:t>Plan for future technologies</w:t>
      </w:r>
    </w:p>
    <w:p w14:paraId="6B6599CD" w14:textId="77777777" w:rsidR="0000236D" w:rsidRPr="007F3B91" w:rsidRDefault="0000236D" w:rsidP="0000236D">
      <w:pPr>
        <w:pStyle w:val="BodyText"/>
      </w:pPr>
      <w:r w:rsidRPr="007F3B91">
        <w:t>We’ll prepare for emerging technologies so Tasmania is better ready for change. We’ll monitor what’s coming and support adoption in ways that benefit people and communities.</w:t>
      </w:r>
    </w:p>
    <w:p w14:paraId="2D98CDC1" w14:textId="77777777" w:rsidR="00401267" w:rsidRPr="007F3B91" w:rsidRDefault="00401267" w:rsidP="00770598">
      <w:pPr>
        <w:pStyle w:val="BodyText"/>
      </w:pPr>
    </w:p>
    <w:p w14:paraId="7D4E84D4" w14:textId="77777777" w:rsidR="00850BA3" w:rsidRPr="007F3B91" w:rsidRDefault="00850BA3" w:rsidP="00770598">
      <w:pPr>
        <w:pStyle w:val="BodyText"/>
        <w:sectPr w:rsidR="00850BA3" w:rsidRPr="007F3B91">
          <w:pgSz w:w="11906" w:h="16838"/>
          <w:pgMar w:top="0" w:right="0" w:bottom="0" w:left="0" w:header="0" w:footer="0" w:gutter="0"/>
          <w:cols w:space="720"/>
        </w:sectPr>
      </w:pPr>
    </w:p>
    <w:p w14:paraId="667E1F6C" w14:textId="77777777" w:rsidR="00BE226C" w:rsidRPr="007F3B91" w:rsidRDefault="00BE226C" w:rsidP="00BE226C">
      <w:pPr>
        <w:pStyle w:val="Heading1"/>
        <w:rPr>
          <w:b/>
          <w:bCs/>
          <w:sz w:val="34"/>
          <w:szCs w:val="34"/>
        </w:rPr>
      </w:pPr>
      <w:bookmarkStart w:id="55" w:name="_xgmeqxxovsep" w:colFirst="0" w:colLast="0"/>
      <w:bookmarkStart w:id="56" w:name="_Toc216446529"/>
      <w:bookmarkEnd w:id="55"/>
      <w:r w:rsidRPr="007F3B91">
        <w:t>Health literacy and access to information</w:t>
      </w:r>
      <w:bookmarkEnd w:id="56"/>
    </w:p>
    <w:p w14:paraId="0F88597E" w14:textId="77777777" w:rsidR="00BE226C" w:rsidRPr="007F3B91" w:rsidRDefault="00BE226C" w:rsidP="007B16F0">
      <w:pPr>
        <w:pStyle w:val="Heading2"/>
      </w:pPr>
      <w:bookmarkStart w:id="57" w:name="_jz9d55mti5iv" w:colFirst="0" w:colLast="0"/>
      <w:bookmarkEnd w:id="57"/>
      <w:r w:rsidRPr="007F3B91">
        <w:t>Make it make sense</w:t>
      </w:r>
    </w:p>
    <w:p w14:paraId="7CDDE66D" w14:textId="77777777" w:rsidR="00BE226C" w:rsidRPr="007F3B91" w:rsidRDefault="00BE226C" w:rsidP="00BE226C">
      <w:pPr>
        <w:pStyle w:val="BodyText"/>
      </w:pPr>
      <w:r w:rsidRPr="007F3B91">
        <w:t>Think about the feeling you get when instructions don’t make sense. You open a new board game, ready for a bit of fun, and the rules read like they’ve been written in another language you don’t understand. You spend more time guessing than playing, and everyone gets fed up.</w:t>
      </w:r>
    </w:p>
    <w:p w14:paraId="67DDD184" w14:textId="77777777" w:rsidR="00BE226C" w:rsidRPr="007F3B91" w:rsidRDefault="00BE226C" w:rsidP="00BE226C">
      <w:pPr>
        <w:pStyle w:val="BodyText"/>
      </w:pPr>
      <w:r w:rsidRPr="007F3B91">
        <w:t>Health is the same. If the steps aren’t clear, people guess, hope for the best or give up. The trouble is that unlike a wrong move in a game, health mistakes can have real consequences.</w:t>
      </w:r>
    </w:p>
    <w:p w14:paraId="43BBA0C6" w14:textId="77777777" w:rsidR="00BE226C" w:rsidRPr="007F3B91" w:rsidRDefault="00BE226C" w:rsidP="00BE226C">
      <w:pPr>
        <w:pStyle w:val="BodyText"/>
      </w:pPr>
      <w:r w:rsidRPr="007F3B91">
        <w:t>When health information makes sense, life feels easier. You can book the right appointment, take medicine safely, and spot problems before they grow. When it doesn’t, everything becomes harder. People delay care, miss check ups, and end up in hospital for things that could have been managed earlier.</w:t>
      </w:r>
    </w:p>
    <w:p w14:paraId="1013B462" w14:textId="77777777" w:rsidR="00BE226C" w:rsidRPr="007F3B91" w:rsidRDefault="00BE226C" w:rsidP="00BE226C">
      <w:pPr>
        <w:pStyle w:val="BodyText"/>
      </w:pPr>
      <w:r w:rsidRPr="007F3B91">
        <w:t>Health literacy sounds like a technical term, but it’s really about having the skills and confidence to understand health information well enough to make decisions. It means knowing what to do when you’re sick, how to follow advice, and where to go for help.</w:t>
      </w:r>
    </w:p>
    <w:p w14:paraId="5EFBCF05" w14:textId="77777777" w:rsidR="00BE226C" w:rsidRPr="007F3B91" w:rsidRDefault="00BE226C" w:rsidP="00BE226C">
      <w:pPr>
        <w:pStyle w:val="BodyText"/>
      </w:pPr>
      <w:r w:rsidRPr="007F3B91">
        <w:t>It’s also about being able to find your way through the system. Our health system is big and complicated. There are phone lines, websites, clinics, forms, referrals and different rules depending on where you go. Even the most confident people can feel lost in it. When you don’t have the right information, or the words are confusing, it’s like trying to find your way through a maze without a map.</w:t>
      </w:r>
    </w:p>
    <w:p w14:paraId="7D41CE3A" w14:textId="77777777" w:rsidR="00BE226C" w:rsidRPr="007F3B91" w:rsidRDefault="00BE226C" w:rsidP="00BE226C">
      <w:pPr>
        <w:pStyle w:val="BodyText"/>
      </w:pPr>
      <w:r w:rsidRPr="007F3B91">
        <w:t>And right now, too many Tasmanians are left trying to make sense of a system that doesn’t speak their language.</w:t>
      </w:r>
    </w:p>
    <w:p w14:paraId="609177FC" w14:textId="77777777" w:rsidR="00BE226C" w:rsidRPr="007F3B91" w:rsidRDefault="00BE226C" w:rsidP="007B16F0">
      <w:pPr>
        <w:pStyle w:val="Heading2"/>
      </w:pPr>
      <w:bookmarkStart w:id="58" w:name="_v2ewqei76vke" w:colFirst="0" w:colLast="0"/>
      <w:bookmarkEnd w:id="58"/>
      <w:r w:rsidRPr="007F3B91">
        <w:t>Counting confusion</w:t>
      </w:r>
    </w:p>
    <w:p w14:paraId="47B4F48F" w14:textId="77777777" w:rsidR="00BE226C" w:rsidRPr="007F3B91" w:rsidRDefault="00BE226C" w:rsidP="00BE226C">
      <w:pPr>
        <w:pStyle w:val="BodyText"/>
      </w:pPr>
      <w:r w:rsidRPr="007F3B91">
        <w:t xml:space="preserve">Tasmania faces the most health literacy challenges in Australia. </w:t>
      </w:r>
    </w:p>
    <w:p w14:paraId="5F4A1D53" w14:textId="0B4A04E4" w:rsidR="00DF6B84" w:rsidRPr="007F3B91" w:rsidRDefault="00DF6B84" w:rsidP="00DF6B84">
      <w:pPr>
        <w:pStyle w:val="ListParagraph"/>
      </w:pPr>
      <w:r w:rsidRPr="007F3B91">
        <w:t>Tasmanians feel less confident to navigate the healthcare system compared to Australians in general.</w:t>
      </w:r>
    </w:p>
    <w:p w14:paraId="25E40F6B" w14:textId="3953EF51" w:rsidR="00DF6B84" w:rsidRPr="007F3B91" w:rsidRDefault="00DF6B84" w:rsidP="00DF6B84">
      <w:pPr>
        <w:pStyle w:val="ListParagraph"/>
      </w:pPr>
      <w:r w:rsidRPr="007F3B91">
        <w:t>Tasmanians feel less confident that they can find good health information than Australians in general.</w:t>
      </w:r>
    </w:p>
    <w:p w14:paraId="31E56CF9" w14:textId="77777777" w:rsidR="00DF6B84" w:rsidRPr="007F3B91" w:rsidRDefault="00DF6B84" w:rsidP="00DF6B84">
      <w:pPr>
        <w:pStyle w:val="ListParagraph"/>
      </w:pPr>
      <w:r w:rsidRPr="007F3B91">
        <w:t>Tasmanians are more likely to say that they can't understand information well enough to know what to do with it than Australians in general.</w:t>
      </w:r>
    </w:p>
    <w:p w14:paraId="523FD5D7" w14:textId="49925909" w:rsidR="00DF6B84" w:rsidRPr="007F3B91" w:rsidRDefault="00DF6B84" w:rsidP="00DF6B84">
      <w:pPr>
        <w:pStyle w:val="ListParagraph"/>
      </w:pPr>
      <w:r w:rsidRPr="007F3B91">
        <w:t>Tasmanians report that they feel less confidence in assessing how reliable and accurate health information is compared to Australians in general.</w:t>
      </w:r>
    </w:p>
    <w:p w14:paraId="5B7199C6" w14:textId="5675F78B" w:rsidR="00BE226C" w:rsidRPr="007F3B91" w:rsidRDefault="00BE226C" w:rsidP="007860BB">
      <w:pPr>
        <w:pStyle w:val="ListParagraph"/>
      </w:pPr>
      <w:r w:rsidRPr="007F3B91">
        <w:t>Even among those of us with university degrees, 1 in 3 still find health information hard to use. This means education doesn’t protect you from confusion. The system is complicated for everyone.</w:t>
      </w:r>
    </w:p>
    <w:p w14:paraId="30251F44" w14:textId="06A68211" w:rsidR="00BE226C" w:rsidRPr="007F3B91" w:rsidRDefault="00BE226C" w:rsidP="007860BB">
      <w:pPr>
        <w:pStyle w:val="ListParagraph"/>
      </w:pPr>
      <w:r w:rsidRPr="007F3B91">
        <w:t>Nearly 3 out of 4 of us find the health system confusing and hard to use. People say the information is too complex and they can’t get clear advice on what to actually do with it.</w:t>
      </w:r>
    </w:p>
    <w:p w14:paraId="1B2D417B" w14:textId="77777777" w:rsidR="00BE226C" w:rsidRPr="007F3B91" w:rsidRDefault="00BE226C" w:rsidP="007860BB">
      <w:pPr>
        <w:pStyle w:val="ListParagraph"/>
      </w:pPr>
      <w:r w:rsidRPr="007F3B91">
        <w:t>More than 7 in 10 of us find it hard to speak up or engage with health professionals the way we’d like to. This means most people feel nervous asking questions, unsure what to say, or worried about being dismissed or rushed.</w:t>
      </w:r>
    </w:p>
    <w:p w14:paraId="3235D3FE" w14:textId="77777777" w:rsidR="00BE226C" w:rsidRPr="007F3B91" w:rsidRDefault="00BE226C" w:rsidP="00BE226C">
      <w:pPr>
        <w:pStyle w:val="BodyText"/>
      </w:pPr>
      <w:r w:rsidRPr="007F3B91">
        <w:t>And the people who need the system most, like those living with chronic conditions, on low incomes or in rural areas, are the ones who find it the hardest to use.</w:t>
      </w:r>
    </w:p>
    <w:p w14:paraId="5612759D" w14:textId="77777777" w:rsidR="00BE226C" w:rsidRPr="007F3B91" w:rsidRDefault="00BE226C" w:rsidP="00BE226C">
      <w:pPr>
        <w:pStyle w:val="BodyText"/>
      </w:pPr>
      <w:r w:rsidRPr="007F3B91">
        <w:t>Family circumstances shape this too. Picture a single parent juggling work, bills and kids. When life is that full, sitting down with complicated health advice can feel impossible.</w:t>
      </w:r>
    </w:p>
    <w:p w14:paraId="1D36E6AC" w14:textId="77777777" w:rsidR="00BE226C" w:rsidRPr="007F3B91" w:rsidRDefault="00BE226C" w:rsidP="00BE226C">
      <w:pPr>
        <w:pStyle w:val="BodyText"/>
      </w:pPr>
      <w:r w:rsidRPr="007F3B91">
        <w:t>People living alone often face the same barrier. There’s no one to talk things through with or help double check what a doctor said.</w:t>
      </w:r>
    </w:p>
    <w:p w14:paraId="5E3C17C5" w14:textId="77777777" w:rsidR="00BE226C" w:rsidRPr="007F3B91" w:rsidRDefault="00BE226C" w:rsidP="00BE226C">
      <w:pPr>
        <w:pStyle w:val="BodyText"/>
      </w:pPr>
      <w:r w:rsidRPr="007F3B91">
        <w:t>Money plays a role as well. When you’re on a tight budget, the stress of making ends meet can push health information down the priority list. In Tasmania, people on low incomes are about twice as likely to struggle as wealthier households.</w:t>
      </w:r>
    </w:p>
    <w:p w14:paraId="4268BEC0" w14:textId="77777777" w:rsidR="00BE226C" w:rsidRPr="007F3B91" w:rsidRDefault="00BE226C" w:rsidP="00BE226C">
      <w:pPr>
        <w:pStyle w:val="BodyText"/>
      </w:pPr>
      <w:r w:rsidRPr="007F3B91">
        <w:t>This resulting confusion leads to serious problems: more people end up in the hospital, and the result is poorer health and worse outcomes for Tasmanians overall.</w:t>
      </w:r>
    </w:p>
    <w:p w14:paraId="476AB1F4" w14:textId="77777777" w:rsidR="00BE226C" w:rsidRPr="007F3B91" w:rsidRDefault="00BE226C" w:rsidP="00BE226C">
      <w:pPr>
        <w:pStyle w:val="BodyText"/>
      </w:pPr>
      <w:r w:rsidRPr="007F3B91">
        <w:t xml:space="preserve">A parent might miss a vaccination appointment for their child. Someone with diabetes might not follow dietary advice because it’s written in medical jargon. A person recovering from surgery might take the wrong dose of medication because the leaflet was hard to understand. </w:t>
      </w:r>
    </w:p>
    <w:p w14:paraId="6339AE30" w14:textId="77777777" w:rsidR="00BE226C" w:rsidRPr="007F3B91" w:rsidRDefault="00BE226C" w:rsidP="00BE226C">
      <w:pPr>
        <w:pStyle w:val="BodyText"/>
      </w:pPr>
      <w:r w:rsidRPr="007F3B91">
        <w:t>These aren’t just small mistakes. They can lead to serious health problems, more hospital visits, and higher costs for everyone.</w:t>
      </w:r>
    </w:p>
    <w:p w14:paraId="36DC4B65" w14:textId="77777777" w:rsidR="00BE226C" w:rsidRPr="007F3B91" w:rsidRDefault="00BE226C" w:rsidP="007B16F0">
      <w:pPr>
        <w:pStyle w:val="Heading2"/>
      </w:pPr>
      <w:bookmarkStart w:id="59" w:name="_xwhrgja82dsg" w:colFirst="0" w:colLast="0"/>
      <w:bookmarkEnd w:id="59"/>
      <w:r w:rsidRPr="007F3B91">
        <w:t>A healthy understanding</w:t>
      </w:r>
    </w:p>
    <w:p w14:paraId="3C452102" w14:textId="77777777" w:rsidR="00BE226C" w:rsidRPr="007F3B91" w:rsidRDefault="00BE226C" w:rsidP="00BE226C">
      <w:pPr>
        <w:pStyle w:val="BodyText"/>
      </w:pPr>
      <w:r w:rsidRPr="007F3B91">
        <w:t>Having health literacy challenges affects our health in so many ways. When our systems don’t help us out and we don’t get the skills we need, our health takes the hit:</w:t>
      </w:r>
    </w:p>
    <w:p w14:paraId="43100FDC" w14:textId="77777777" w:rsidR="00BE226C" w:rsidRPr="007F3B91" w:rsidRDefault="00BE226C" w:rsidP="007860BB">
      <w:pPr>
        <w:pStyle w:val="ListParagraph"/>
      </w:pPr>
      <w:r w:rsidRPr="007F3B91">
        <w:t>We’re up to 3 times more likely to have a bad health outcome.</w:t>
      </w:r>
    </w:p>
    <w:p w14:paraId="5A3D455C" w14:textId="77777777" w:rsidR="00BE226C" w:rsidRPr="007F3B91" w:rsidRDefault="00BE226C" w:rsidP="007860BB">
      <w:pPr>
        <w:pStyle w:val="ListParagraph"/>
      </w:pPr>
      <w:r w:rsidRPr="007F3B91">
        <w:t>We have a 25% higher risk of death overall, and for those of us over 50, that rises to about 40% more likely to die within the next five years.</w:t>
      </w:r>
    </w:p>
    <w:p w14:paraId="7B9ABD79" w14:textId="77777777" w:rsidR="00BE226C" w:rsidRPr="007F3B91" w:rsidRDefault="00BE226C" w:rsidP="007860BB">
      <w:pPr>
        <w:pStyle w:val="ListParagraph"/>
      </w:pPr>
      <w:r w:rsidRPr="007F3B91">
        <w:t>We’re also more likely to develop long term health conditions, have them get worse and die from them. Here are a few examples that show the pattern.</w:t>
      </w:r>
    </w:p>
    <w:p w14:paraId="7A63D01A" w14:textId="77777777" w:rsidR="00BE226C" w:rsidRPr="007F3B91" w:rsidRDefault="00BE226C" w:rsidP="007860BB">
      <w:pPr>
        <w:pStyle w:val="ListParagraph"/>
      </w:pPr>
      <w:r w:rsidRPr="007F3B91">
        <w:t>When we have health literacy challenges, we’re about 6 times more likely to face a high risk of developing heart disease in the next ten years.</w:t>
      </w:r>
    </w:p>
    <w:p w14:paraId="62336D1B" w14:textId="77777777" w:rsidR="00BE226C" w:rsidRPr="007F3B91" w:rsidRDefault="00BE226C" w:rsidP="007860BB">
      <w:pPr>
        <w:pStyle w:val="ListParagraph"/>
      </w:pPr>
      <w:r w:rsidRPr="007F3B91">
        <w:t>If we’re living with COPD, those of us with health literacy challenges have about a 1.8 times higher risk of our condition becoming severe.</w:t>
      </w:r>
    </w:p>
    <w:p w14:paraId="69ED81CB" w14:textId="77777777" w:rsidR="00BE226C" w:rsidRPr="007F3B91" w:rsidRDefault="00BE226C" w:rsidP="007860BB">
      <w:pPr>
        <w:pStyle w:val="ListParagraph"/>
      </w:pPr>
      <w:r w:rsidRPr="007F3B91">
        <w:t>If we have heart failure, health literacy challenges make us about 40% more likely to die and 10% more likely to end up in hospital.</w:t>
      </w:r>
    </w:p>
    <w:p w14:paraId="5799328B" w14:textId="77777777" w:rsidR="00BE226C" w:rsidRPr="007F3B91" w:rsidRDefault="00BE226C" w:rsidP="007B16F0">
      <w:pPr>
        <w:pStyle w:val="Heading2"/>
      </w:pPr>
      <w:bookmarkStart w:id="60" w:name="_frv9u5cyqcbl" w:colFirst="0" w:colLast="0"/>
      <w:bookmarkEnd w:id="60"/>
      <w:r w:rsidRPr="007F3B91">
        <w:t>Money talks</w:t>
      </w:r>
    </w:p>
    <w:p w14:paraId="2B34EA9F" w14:textId="77777777" w:rsidR="00BE226C" w:rsidRPr="007F3B91" w:rsidRDefault="00BE226C" w:rsidP="00BE226C">
      <w:pPr>
        <w:pStyle w:val="BodyText"/>
      </w:pPr>
      <w:r w:rsidRPr="007F3B91">
        <w:t>Low health literacy doesn’t just make life harder. It costs people, families and the whole state a lot more than most of us realise.</w:t>
      </w:r>
    </w:p>
    <w:p w14:paraId="28198D5C" w14:textId="77777777" w:rsidR="00BE226C" w:rsidRPr="007F3B91" w:rsidRDefault="00BE226C" w:rsidP="00BE226C">
      <w:pPr>
        <w:pStyle w:val="BodyText"/>
      </w:pPr>
      <w:r w:rsidRPr="007F3B91">
        <w:t>It costs you.</w:t>
      </w:r>
    </w:p>
    <w:p w14:paraId="7750D3B7" w14:textId="77777777" w:rsidR="00BE226C" w:rsidRPr="007F3B91" w:rsidRDefault="00BE226C" w:rsidP="00BE226C">
      <w:pPr>
        <w:pStyle w:val="BodyText"/>
      </w:pPr>
      <w:r w:rsidRPr="007F3B91">
        <w:t>People with health literacy challenges spend up to $11,810 more per person every year on health services. That’s not a small gap. That’s half a year’s rent for many families, or a big chunk of a mortgage. It’s the equivalent of paying your annual power bill five years in a row. Money that could have stayed in people’s pockets if the system was easier to understand.</w:t>
      </w:r>
    </w:p>
    <w:p w14:paraId="72D716C1" w14:textId="77777777" w:rsidR="00BE226C" w:rsidRPr="007F3B91" w:rsidRDefault="00BE226C" w:rsidP="00BE226C">
      <w:pPr>
        <w:pStyle w:val="BodyText"/>
      </w:pPr>
      <w:r w:rsidRPr="007F3B91">
        <w:t>It costs the system.</w:t>
      </w:r>
    </w:p>
    <w:p w14:paraId="4090CCF2" w14:textId="77777777" w:rsidR="00BE226C" w:rsidRPr="007F3B91" w:rsidRDefault="00BE226C" w:rsidP="00BE226C">
      <w:pPr>
        <w:pStyle w:val="BodyText"/>
      </w:pPr>
      <w:r w:rsidRPr="007F3B91">
        <w:t>Health literacy challenges cost Tasmania up to $177 million every year. That’s money pulled away from other parts of our health system simply because people weren’t given clear, usable information in the first place.</w:t>
      </w:r>
    </w:p>
    <w:p w14:paraId="0E1329DF" w14:textId="77777777" w:rsidR="00BE226C" w:rsidRPr="007F3B91" w:rsidRDefault="00BE226C" w:rsidP="00BE226C">
      <w:pPr>
        <w:pStyle w:val="BodyText"/>
      </w:pPr>
      <w:r w:rsidRPr="007F3B91">
        <w:t>And the flip side?</w:t>
      </w:r>
    </w:p>
    <w:p w14:paraId="103A0E35" w14:textId="77777777" w:rsidR="00BE226C" w:rsidRPr="007F3B91" w:rsidRDefault="00BE226C" w:rsidP="00BE226C">
      <w:pPr>
        <w:pStyle w:val="BodyText"/>
      </w:pPr>
      <w:r w:rsidRPr="007F3B91">
        <w:t>Every $1 we put into health literacy can return up to $27.40 in economic savings, plus another $7.25 in social benefits. That’s a combined return of almost $35 for every dollar spent!</w:t>
      </w:r>
    </w:p>
    <w:p w14:paraId="1E3FB197" w14:textId="77777777" w:rsidR="00BE226C" w:rsidRPr="007F3B91" w:rsidRDefault="00BE226C" w:rsidP="007B16F0">
      <w:pPr>
        <w:pStyle w:val="Heading2"/>
      </w:pPr>
      <w:bookmarkStart w:id="61" w:name="_so154y7rhe51" w:colFirst="0" w:colLast="0"/>
      <w:bookmarkEnd w:id="61"/>
      <w:r w:rsidRPr="007F3B91">
        <w:t>The Tasmania we want</w:t>
      </w:r>
    </w:p>
    <w:p w14:paraId="0C8CB963" w14:textId="77777777" w:rsidR="00BE226C" w:rsidRPr="007F3B91" w:rsidRDefault="00BE226C" w:rsidP="00BE226C">
      <w:pPr>
        <w:pStyle w:val="BodyText"/>
      </w:pPr>
      <w:r w:rsidRPr="007F3B91">
        <w:t>Tasmania is a place where all of us can make sense of our health, with clear information that helps us feel confident and in control. Our state is one where no one feels lost or unsure, because finding the right help is simple, friendly and easy, and the whole system is straightforward to get around.</w:t>
      </w:r>
    </w:p>
    <w:p w14:paraId="69DD5E13" w14:textId="77777777" w:rsidR="007515C0" w:rsidRPr="007F3B91" w:rsidRDefault="007515C0" w:rsidP="007B16F0">
      <w:pPr>
        <w:pStyle w:val="Heading2"/>
      </w:pPr>
      <w:r w:rsidRPr="007F3B91">
        <w:t>How we will make it happen</w:t>
      </w:r>
    </w:p>
    <w:p w14:paraId="6C6F0027" w14:textId="77777777" w:rsidR="007515C0" w:rsidRPr="007F3B91" w:rsidRDefault="007515C0" w:rsidP="007515C0">
      <w:pPr>
        <w:pStyle w:val="Heading4"/>
        <w:rPr>
          <w:color w:val="auto"/>
        </w:rPr>
      </w:pPr>
      <w:r w:rsidRPr="007F3B91">
        <w:rPr>
          <w:color w:val="auto"/>
        </w:rPr>
        <w:t>Make it safe to ask questions</w:t>
      </w:r>
    </w:p>
    <w:p w14:paraId="7965BEAB" w14:textId="77777777" w:rsidR="007515C0" w:rsidRPr="007F3B91" w:rsidRDefault="007515C0" w:rsidP="007515C0">
      <w:pPr>
        <w:pStyle w:val="BodyText"/>
      </w:pPr>
      <w:r w:rsidRPr="007F3B91">
        <w:t>We’ll build a culture where asking for help is normal and welcome. We’ll support services to give people time and space to check they have understood things properly.</w:t>
      </w:r>
    </w:p>
    <w:p w14:paraId="4F50928B" w14:textId="77777777" w:rsidR="007515C0" w:rsidRPr="007F3B91" w:rsidRDefault="007515C0" w:rsidP="007515C0">
      <w:pPr>
        <w:pStyle w:val="Heading4"/>
        <w:rPr>
          <w:color w:val="auto"/>
        </w:rPr>
      </w:pPr>
      <w:r w:rsidRPr="007F3B91">
        <w:rPr>
          <w:color w:val="auto"/>
        </w:rPr>
        <w:t>Make health info clear</w:t>
      </w:r>
    </w:p>
    <w:p w14:paraId="6112B20A" w14:textId="77777777" w:rsidR="007515C0" w:rsidRPr="007F3B91" w:rsidRDefault="007515C0" w:rsidP="007515C0">
      <w:pPr>
        <w:pStyle w:val="BodyText"/>
      </w:pPr>
      <w:r w:rsidRPr="007F3B91">
        <w:t>We’ll use plain, simple language in health information so it is easier to understand. We’ll support services to communicate in clear, friendly ways.</w:t>
      </w:r>
    </w:p>
    <w:p w14:paraId="254517C8" w14:textId="77777777" w:rsidR="007515C0" w:rsidRPr="007F3B91" w:rsidRDefault="007515C0" w:rsidP="007515C0">
      <w:pPr>
        <w:pStyle w:val="Heading4"/>
        <w:rPr>
          <w:color w:val="auto"/>
        </w:rPr>
      </w:pPr>
      <w:r w:rsidRPr="007F3B91">
        <w:rPr>
          <w:color w:val="auto"/>
        </w:rPr>
        <w:t>Information that reflects our lives and diversity</w:t>
      </w:r>
    </w:p>
    <w:p w14:paraId="66AE0794" w14:textId="77777777" w:rsidR="007515C0" w:rsidRPr="007F3B91" w:rsidRDefault="007515C0" w:rsidP="007515C0">
      <w:pPr>
        <w:pStyle w:val="BodyText"/>
      </w:pPr>
      <w:r w:rsidRPr="007F3B91">
        <w:t>We’ll shape health information so it reflects how different communities speak, think and understand the world. We’ll work directly with people so words, examples and messages feel respectful, relevant and culturally appropriate.</w:t>
      </w:r>
    </w:p>
    <w:p w14:paraId="3D65B43F" w14:textId="77777777" w:rsidR="007515C0" w:rsidRPr="007F3B91" w:rsidRDefault="007515C0" w:rsidP="007515C0">
      <w:pPr>
        <w:pStyle w:val="Heading4"/>
        <w:rPr>
          <w:color w:val="auto"/>
        </w:rPr>
      </w:pPr>
      <w:r w:rsidRPr="007F3B91">
        <w:rPr>
          <w:color w:val="auto"/>
        </w:rPr>
        <w:t>Make sure we reach everyone</w:t>
      </w:r>
    </w:p>
    <w:p w14:paraId="01C0BBEB" w14:textId="77777777" w:rsidR="007515C0" w:rsidRPr="007F3B91" w:rsidRDefault="007515C0" w:rsidP="007515C0">
      <w:pPr>
        <w:pStyle w:val="BodyText"/>
      </w:pPr>
      <w:r w:rsidRPr="007F3B91">
        <w:t>We’ll work to make information and services accessible for people with different languages, cultures, abilities and literacy levels. We’ll strengthen the use of interpreters, translated information, large print, easy read and other formats so people can access help in ways that work for them.</w:t>
      </w:r>
    </w:p>
    <w:p w14:paraId="59F5D07B" w14:textId="77777777" w:rsidR="007515C0" w:rsidRPr="007F3B91" w:rsidRDefault="007515C0" w:rsidP="007515C0">
      <w:pPr>
        <w:pStyle w:val="Heading4"/>
        <w:rPr>
          <w:color w:val="auto"/>
        </w:rPr>
      </w:pPr>
      <w:r w:rsidRPr="007F3B91">
        <w:rPr>
          <w:color w:val="auto"/>
        </w:rPr>
        <w:t>Make it easy to find answers</w:t>
      </w:r>
    </w:p>
    <w:p w14:paraId="464BDBAC" w14:textId="77777777" w:rsidR="007515C0" w:rsidRPr="007F3B91" w:rsidRDefault="007515C0" w:rsidP="007515C0">
      <w:pPr>
        <w:pStyle w:val="BodyText"/>
      </w:pPr>
      <w:r w:rsidRPr="007F3B91">
        <w:t>We’ll improve how health information is organised and shared so people can find what they need more easily. We’ll support earlier access to clear information to help people take action sooner.</w:t>
      </w:r>
    </w:p>
    <w:p w14:paraId="67372FEC" w14:textId="77777777" w:rsidR="007515C0" w:rsidRPr="007F3B91" w:rsidRDefault="007515C0" w:rsidP="007515C0">
      <w:pPr>
        <w:pStyle w:val="Heading4"/>
        <w:rPr>
          <w:color w:val="auto"/>
        </w:rPr>
      </w:pPr>
      <w:r w:rsidRPr="007F3B91">
        <w:rPr>
          <w:color w:val="auto"/>
        </w:rPr>
        <w:t>Make our places welcoming</w:t>
      </w:r>
    </w:p>
    <w:p w14:paraId="4B3653CA" w14:textId="77777777" w:rsidR="007515C0" w:rsidRPr="007F3B91" w:rsidRDefault="007515C0" w:rsidP="007515C0">
      <w:pPr>
        <w:pStyle w:val="BodyText"/>
      </w:pPr>
      <w:r w:rsidRPr="007F3B91">
        <w:t>We’ll support environments that are easy to enter, navigate and feel safe in. We’ll use thoughtful design like signage, seating, lighting and layout to help people feel more confident.</w:t>
      </w:r>
    </w:p>
    <w:p w14:paraId="7E394B2A" w14:textId="77777777" w:rsidR="007515C0" w:rsidRPr="007F3B91" w:rsidRDefault="007515C0" w:rsidP="007515C0">
      <w:pPr>
        <w:pStyle w:val="Heading4"/>
        <w:rPr>
          <w:color w:val="auto"/>
        </w:rPr>
      </w:pPr>
      <w:r w:rsidRPr="007F3B91">
        <w:rPr>
          <w:color w:val="auto"/>
        </w:rPr>
        <w:t>Make our digital tools simple</w:t>
      </w:r>
    </w:p>
    <w:p w14:paraId="770581D7" w14:textId="77777777" w:rsidR="007515C0" w:rsidRPr="007F3B91" w:rsidRDefault="007515C0" w:rsidP="007515C0">
      <w:pPr>
        <w:pStyle w:val="BodyText"/>
      </w:pPr>
      <w:r w:rsidRPr="007F3B91">
        <w:t>We’ll support digital tools that are easy to use and designed around real people’s needs. We’ll test with users where possible and make sure non-digital support remains available.</w:t>
      </w:r>
    </w:p>
    <w:p w14:paraId="2953116A" w14:textId="77777777" w:rsidR="007515C0" w:rsidRPr="007F3B91" w:rsidRDefault="007515C0" w:rsidP="007515C0">
      <w:pPr>
        <w:pStyle w:val="Heading4"/>
        <w:rPr>
          <w:color w:val="auto"/>
        </w:rPr>
      </w:pPr>
      <w:r w:rsidRPr="007F3B91">
        <w:rPr>
          <w:color w:val="auto"/>
        </w:rPr>
        <w:t>Boost digital access and skills</w:t>
      </w:r>
    </w:p>
    <w:p w14:paraId="72CFD02B" w14:textId="77777777" w:rsidR="007515C0" w:rsidRPr="007F3B91" w:rsidRDefault="007515C0" w:rsidP="007515C0">
      <w:pPr>
        <w:pStyle w:val="BodyText"/>
      </w:pPr>
      <w:r w:rsidRPr="007F3B91">
        <w:t>We’ll support efforts to improve access to the internet, devices and digital skills so more people can engage confidently online.</w:t>
      </w:r>
    </w:p>
    <w:p w14:paraId="2971F876" w14:textId="77777777" w:rsidR="007515C0" w:rsidRPr="007F3B91" w:rsidRDefault="007515C0" w:rsidP="007515C0">
      <w:pPr>
        <w:pStyle w:val="Heading4"/>
        <w:rPr>
          <w:color w:val="auto"/>
        </w:rPr>
      </w:pPr>
      <w:r w:rsidRPr="007F3B91">
        <w:rPr>
          <w:color w:val="auto"/>
        </w:rPr>
        <w:t>Help people understand what to do</w:t>
      </w:r>
    </w:p>
    <w:p w14:paraId="14557DA5" w14:textId="77777777" w:rsidR="007515C0" w:rsidRPr="007F3B91" w:rsidRDefault="007515C0" w:rsidP="007515C0">
      <w:pPr>
        <w:pStyle w:val="BodyText"/>
      </w:pPr>
      <w:r w:rsidRPr="007F3B91">
        <w:t>We’ll support people to understand health advice and feel confident about next steps. We’ll back tools and community-based support that help guide people through decisions.</w:t>
      </w:r>
    </w:p>
    <w:p w14:paraId="2EC1CDF4" w14:textId="77777777" w:rsidR="007515C0" w:rsidRPr="007F3B91" w:rsidRDefault="007515C0" w:rsidP="007515C0">
      <w:pPr>
        <w:pStyle w:val="Heading4"/>
        <w:rPr>
          <w:color w:val="auto"/>
        </w:rPr>
      </w:pPr>
      <w:r w:rsidRPr="007F3B91">
        <w:rPr>
          <w:color w:val="auto"/>
        </w:rPr>
        <w:t>Help to find our way through the system</w:t>
      </w:r>
    </w:p>
    <w:p w14:paraId="5C06C728" w14:textId="77777777" w:rsidR="007515C0" w:rsidRPr="007F3B91" w:rsidRDefault="007515C0" w:rsidP="007515C0">
      <w:pPr>
        <w:pStyle w:val="BodyText"/>
      </w:pPr>
      <w:r w:rsidRPr="007F3B91">
        <w:t>We’ll support clearer pathways through the health system, including local guidance within communities, backed by shared information and coordination across services.</w:t>
      </w:r>
    </w:p>
    <w:p w14:paraId="0B13283F" w14:textId="77777777" w:rsidR="007515C0" w:rsidRPr="007F3B91" w:rsidRDefault="007515C0" w:rsidP="007515C0">
      <w:pPr>
        <w:pStyle w:val="Heading4"/>
        <w:rPr>
          <w:color w:val="auto"/>
        </w:rPr>
      </w:pPr>
      <w:r w:rsidRPr="007F3B91">
        <w:rPr>
          <w:color w:val="auto"/>
        </w:rPr>
        <w:t>Build simple rules and standards</w:t>
      </w:r>
    </w:p>
    <w:p w14:paraId="78FB9CC6" w14:textId="77777777" w:rsidR="007515C0" w:rsidRPr="007F3B91" w:rsidRDefault="007515C0" w:rsidP="007515C0">
      <w:pPr>
        <w:pStyle w:val="BodyText"/>
      </w:pPr>
      <w:r w:rsidRPr="007F3B91">
        <w:t>We’ll set clear expectations for how health information is written, designed and shared. We’ll work towards consistency so experiences feel more familiar wherever people go.</w:t>
      </w:r>
    </w:p>
    <w:p w14:paraId="67BA585B" w14:textId="77777777" w:rsidR="007515C0" w:rsidRPr="007F3B91" w:rsidRDefault="007515C0" w:rsidP="007515C0">
      <w:pPr>
        <w:pStyle w:val="Heading4"/>
        <w:rPr>
          <w:color w:val="auto"/>
        </w:rPr>
      </w:pPr>
      <w:r w:rsidRPr="007F3B91">
        <w:rPr>
          <w:color w:val="auto"/>
        </w:rPr>
        <w:t>Make organisational health literacy a shared responsibility</w:t>
      </w:r>
    </w:p>
    <w:p w14:paraId="72DC81C8" w14:textId="77777777" w:rsidR="007515C0" w:rsidRPr="007F3B91" w:rsidRDefault="007515C0" w:rsidP="007515C0">
      <w:pPr>
        <w:pStyle w:val="BodyText"/>
      </w:pPr>
      <w:r w:rsidRPr="007F3B91">
        <w:t>We’ll set expectations that making things easier for people is everyone’s role. We’ll lead by example and strengthen accountability for continual improvement.</w:t>
      </w:r>
    </w:p>
    <w:p w14:paraId="106BD6FC" w14:textId="77777777" w:rsidR="007515C0" w:rsidRPr="007F3B91" w:rsidRDefault="007515C0" w:rsidP="007515C0">
      <w:pPr>
        <w:pStyle w:val="Heading4"/>
        <w:rPr>
          <w:color w:val="auto"/>
        </w:rPr>
      </w:pPr>
      <w:r w:rsidRPr="007F3B91">
        <w:rPr>
          <w:color w:val="auto"/>
        </w:rPr>
        <w:t>Help workers communicate clearly</w:t>
      </w:r>
    </w:p>
    <w:p w14:paraId="142348CF" w14:textId="77777777" w:rsidR="007515C0" w:rsidRPr="007F3B91" w:rsidRDefault="007515C0" w:rsidP="007515C0">
      <w:pPr>
        <w:pStyle w:val="BodyText"/>
      </w:pPr>
      <w:r w:rsidRPr="007F3B91">
        <w:t>We’ll support the workforce to use plain language, check understanding and respond to people’s needs. We’ll build clear communication skills into training, practice and professional expectations.</w:t>
      </w:r>
    </w:p>
    <w:p w14:paraId="28ACD6B6" w14:textId="77777777" w:rsidR="007515C0" w:rsidRPr="007F3B91" w:rsidRDefault="007515C0" w:rsidP="007515C0">
      <w:pPr>
        <w:pStyle w:val="Heading4"/>
        <w:rPr>
          <w:color w:val="auto"/>
        </w:rPr>
      </w:pPr>
      <w:r w:rsidRPr="007F3B91">
        <w:rPr>
          <w:color w:val="auto"/>
        </w:rPr>
        <w:t>Make all our systems work together</w:t>
      </w:r>
    </w:p>
    <w:p w14:paraId="09B5CFB9" w14:textId="77777777" w:rsidR="007515C0" w:rsidRPr="007F3B91" w:rsidRDefault="007515C0" w:rsidP="007515C0">
      <w:pPr>
        <w:pStyle w:val="BodyText"/>
      </w:pPr>
      <w:r w:rsidRPr="007F3B91">
        <w:t>We’ll strengthen how information is shared across services so people receive clearer, more consistent messages. We’ll improve handovers to reduce confusion and repetition.</w:t>
      </w:r>
    </w:p>
    <w:p w14:paraId="1EEEAA40" w14:textId="77777777" w:rsidR="007515C0" w:rsidRPr="007F3B91" w:rsidRDefault="007515C0" w:rsidP="007515C0">
      <w:pPr>
        <w:pStyle w:val="Heading4"/>
        <w:rPr>
          <w:color w:val="auto"/>
        </w:rPr>
      </w:pPr>
      <w:r w:rsidRPr="007F3B91">
        <w:rPr>
          <w:color w:val="auto"/>
        </w:rPr>
        <w:t>Make decisions with our communities</w:t>
      </w:r>
    </w:p>
    <w:p w14:paraId="45061C03" w14:textId="77777777" w:rsidR="007515C0" w:rsidRPr="007F3B91" w:rsidRDefault="007515C0" w:rsidP="007515C0">
      <w:pPr>
        <w:pStyle w:val="BodyText"/>
      </w:pPr>
      <w:r w:rsidRPr="007F3B91">
        <w:t>We’ll involve people in designing and testing services. We’ll listen to lived experience and use feedback to make systems clearer and fairer.</w:t>
      </w:r>
    </w:p>
    <w:p w14:paraId="166D72DD" w14:textId="77777777" w:rsidR="007515C0" w:rsidRPr="007F3B91" w:rsidRDefault="007515C0" w:rsidP="007515C0">
      <w:pPr>
        <w:pStyle w:val="Heading4"/>
        <w:rPr>
          <w:color w:val="auto"/>
        </w:rPr>
      </w:pPr>
      <w:r w:rsidRPr="007F3B91">
        <w:rPr>
          <w:color w:val="auto"/>
        </w:rPr>
        <w:t>Community partnerships that build confidence</w:t>
      </w:r>
    </w:p>
    <w:p w14:paraId="7FDC3E9B" w14:textId="77777777" w:rsidR="007515C0" w:rsidRPr="007F3B91" w:rsidRDefault="007515C0" w:rsidP="007515C0">
      <w:pPr>
        <w:pStyle w:val="BodyText"/>
      </w:pPr>
      <w:r w:rsidRPr="007F3B91">
        <w:t>We’ll work with community groups and trusted local leaders to share health knowledge in familiar settings. We’ll support safe, welcoming spaces where people can learn at their own pace.</w:t>
      </w:r>
    </w:p>
    <w:p w14:paraId="55983125" w14:textId="77777777" w:rsidR="00B444B2" w:rsidRPr="007F3B91" w:rsidRDefault="00B444B2" w:rsidP="007515C0">
      <w:pPr>
        <w:pStyle w:val="BodyText"/>
      </w:pPr>
    </w:p>
    <w:p w14:paraId="29F838DF" w14:textId="77777777" w:rsidR="00B444B2" w:rsidRPr="007F3B91" w:rsidRDefault="00B444B2" w:rsidP="007515C0">
      <w:pPr>
        <w:pStyle w:val="BodyText"/>
        <w:sectPr w:rsidR="00B444B2" w:rsidRPr="007F3B91">
          <w:pgSz w:w="11906" w:h="16838"/>
          <w:pgMar w:top="0" w:right="0" w:bottom="0" w:left="0" w:header="0" w:footer="0" w:gutter="0"/>
          <w:cols w:space="720"/>
        </w:sectPr>
      </w:pPr>
    </w:p>
    <w:bookmarkEnd w:id="0"/>
    <w:p w14:paraId="557AFA33" w14:textId="77777777" w:rsidR="007515C0" w:rsidRPr="007F3B91" w:rsidRDefault="007515C0" w:rsidP="007515C0">
      <w:pPr>
        <w:pStyle w:val="BodyText"/>
      </w:pPr>
    </w:p>
    <w:sectPr w:rsidR="007515C0" w:rsidRPr="007F3B91">
      <w:pgSz w:w="11906" w:h="16838"/>
      <w:pgMar w:top="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AC903" w14:textId="77777777" w:rsidR="008A5C9F" w:rsidRDefault="008A5C9F">
      <w:pPr>
        <w:spacing w:line="240" w:lineRule="auto"/>
      </w:pPr>
      <w:r>
        <w:separator/>
      </w:r>
    </w:p>
  </w:endnote>
  <w:endnote w:type="continuationSeparator" w:id="0">
    <w:p w14:paraId="3F6BE533" w14:textId="77777777" w:rsidR="008A5C9F" w:rsidRDefault="008A5C9F">
      <w:pPr>
        <w:spacing w:line="240" w:lineRule="auto"/>
      </w:pPr>
      <w:r>
        <w:continuationSeparator/>
      </w:r>
    </w:p>
  </w:endnote>
  <w:endnote w:type="continuationNotice" w:id="1">
    <w:p w14:paraId="4D3BE179" w14:textId="77777777" w:rsidR="008A5C9F" w:rsidRDefault="008A5C9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65253DC-0E83-4AB9-8CB6-53B48BBCE0DA}"/>
  </w:font>
  <w:font w:name="Roboto">
    <w:charset w:val="00"/>
    <w:family w:val="auto"/>
    <w:pitch w:val="variable"/>
    <w:sig w:usb0="E0000AFF" w:usb1="5000217F" w:usb2="00000021" w:usb3="00000000" w:csb0="0000019F" w:csb1="00000000"/>
    <w:embedRegular r:id="rId2" w:fontKey="{E338C0A3-8868-483F-B236-9D08E4D5EA97}"/>
  </w:font>
  <w:font w:name="Calibri">
    <w:panose1 w:val="020F0502020204030204"/>
    <w:charset w:val="00"/>
    <w:family w:val="swiss"/>
    <w:pitch w:val="variable"/>
    <w:sig w:usb0="E4002EFF" w:usb1="C200247B" w:usb2="00000009" w:usb3="00000000" w:csb0="000001FF" w:csb1="00000000"/>
    <w:embedRegular r:id="rId3" w:fontKey="{59C27EFE-F8AE-4DAB-9A5F-45167132FA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571847"/>
      <w:docPartObj>
        <w:docPartGallery w:val="Page Numbers (Bottom of Page)"/>
        <w:docPartUnique/>
      </w:docPartObj>
    </w:sdtPr>
    <w:sdtContent>
      <w:sdt>
        <w:sdtPr>
          <w:id w:val="-1769616900"/>
          <w:docPartObj>
            <w:docPartGallery w:val="Page Numbers (Top of Page)"/>
            <w:docPartUnique/>
          </w:docPartObj>
        </w:sdtPr>
        <w:sdtContent>
          <w:p w14:paraId="02B5AD07" w14:textId="409DD7D7" w:rsidR="007F3B91" w:rsidRDefault="007F3B9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6773A60" w14:textId="431BA7EE" w:rsidR="00A20AD6" w:rsidRDefault="00A20AD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282FA" w14:textId="77777777" w:rsidR="00C06AC4" w:rsidRDefault="00C06AC4" w:rsidP="007F3B91">
    <w:pPr>
      <w:tabs>
        <w:tab w:val="left" w:pos="3807"/>
      </w:tabs>
      <w:ind w:left="426"/>
      <w:rPr>
        <w:b/>
        <w:bCs/>
      </w:rPr>
    </w:pPr>
  </w:p>
  <w:p w14:paraId="3DC68E1F" w14:textId="5971DD45" w:rsidR="007F3B91" w:rsidRPr="007F3B91" w:rsidRDefault="007F3B91" w:rsidP="007F3B91">
    <w:pPr>
      <w:tabs>
        <w:tab w:val="left" w:pos="3807"/>
      </w:tabs>
      <w:ind w:left="426"/>
      <w:rPr>
        <w:b/>
        <w:bCs/>
      </w:rPr>
    </w:pPr>
    <w:r w:rsidRPr="007F3B91">
      <w:rPr>
        <w:b/>
        <w:bCs/>
      </w:rPr>
      <w:t>Healthy Foundations and Equity</w:t>
    </w:r>
    <w:r w:rsidRPr="007F3B91">
      <w:rPr>
        <w:b/>
        <w:bCs/>
      </w:rPr>
      <w:tab/>
    </w:r>
  </w:p>
  <w:sdt>
    <w:sdtPr>
      <w:id w:val="-1738007360"/>
      <w:docPartObj>
        <w:docPartGallery w:val="Page Numbers (Bottom of Page)"/>
        <w:docPartUnique/>
      </w:docPartObj>
    </w:sdtPr>
    <w:sdtContent>
      <w:sdt>
        <w:sdtPr>
          <w:id w:val="1377196807"/>
          <w:docPartObj>
            <w:docPartGallery w:val="Page Numbers (Top of Page)"/>
            <w:docPartUnique/>
          </w:docPartObj>
        </w:sdtPr>
        <w:sdtContent>
          <w:p w14:paraId="08E24B4F" w14:textId="5CB06D94" w:rsidR="007B16F0" w:rsidRDefault="007F3B91" w:rsidP="00F80858">
            <w:pPr>
              <w:pStyle w:val="Footer"/>
              <w:tabs>
                <w:tab w:val="clear" w:pos="4513"/>
                <w:tab w:val="clear" w:pos="9026"/>
              </w:tabs>
              <w:ind w:right="707"/>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46</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73A63" w14:textId="713C256C" w:rsidR="00A20AD6" w:rsidRPr="007F3B91" w:rsidRDefault="00F81F60" w:rsidP="007F3B91">
    <w:pPr>
      <w:pStyle w:val="Footer"/>
      <w:tabs>
        <w:tab w:val="clear" w:pos="4513"/>
        <w:tab w:val="clear" w:pos="9026"/>
      </w:tabs>
      <w:ind w:right="707"/>
      <w:jc w:val="right"/>
    </w:pPr>
    <w:r>
      <w:rPr>
        <w:noProof/>
      </w:rPr>
      <w:drawing>
        <wp:anchor distT="0" distB="0" distL="114300" distR="114300" simplePos="0" relativeHeight="251659264" behindDoc="1" locked="0" layoutInCell="1" allowOverlap="1" wp14:anchorId="2B74931A" wp14:editId="52F81382">
          <wp:simplePos x="0" y="0"/>
          <wp:positionH relativeFrom="margin">
            <wp:align>right</wp:align>
          </wp:positionH>
          <wp:positionV relativeFrom="paragraph">
            <wp:posOffset>101958</wp:posOffset>
          </wp:positionV>
          <wp:extent cx="7560000" cy="749300"/>
          <wp:effectExtent l="0" t="0" r="3175" b="0"/>
          <wp:wrapNone/>
          <wp:docPr id="140855753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560000" cy="749300"/>
                  </a:xfrm>
                  <a:prstGeom prst="rect">
                    <a:avLst/>
                  </a:prstGeom>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8CFBF" w14:textId="6D156B5F" w:rsidR="00F81F60" w:rsidRPr="007F3B91" w:rsidRDefault="00F81F60" w:rsidP="00F81F60">
    <w:pPr>
      <w:tabs>
        <w:tab w:val="left" w:pos="3807"/>
      </w:tabs>
      <w:ind w:left="426"/>
      <w:rPr>
        <w:b/>
        <w:bCs/>
      </w:rPr>
    </w:pPr>
    <w:r w:rsidRPr="007F3B91">
      <w:rPr>
        <w:b/>
        <w:bCs/>
      </w:rPr>
      <w:t xml:space="preserve">Healthy </w:t>
    </w:r>
    <w:r w:rsidR="003F2E75">
      <w:rPr>
        <w:b/>
        <w:bCs/>
      </w:rPr>
      <w:t>f</w:t>
    </w:r>
    <w:r w:rsidRPr="007F3B91">
      <w:rPr>
        <w:b/>
        <w:bCs/>
      </w:rPr>
      <w:t xml:space="preserve">oundations and </w:t>
    </w:r>
    <w:r w:rsidR="003F2E75">
      <w:rPr>
        <w:b/>
        <w:bCs/>
      </w:rPr>
      <w:t>e</w:t>
    </w:r>
    <w:r w:rsidRPr="007F3B91">
      <w:rPr>
        <w:b/>
        <w:bCs/>
      </w:rPr>
      <w:t>quity</w:t>
    </w:r>
    <w:r w:rsidRPr="007F3B91">
      <w:rPr>
        <w:b/>
        <w:bCs/>
      </w:rPr>
      <w:tab/>
    </w:r>
  </w:p>
  <w:sdt>
    <w:sdtPr>
      <w:id w:val="119969553"/>
      <w:docPartObj>
        <w:docPartGallery w:val="Page Numbers (Bottom of Page)"/>
        <w:docPartUnique/>
      </w:docPartObj>
    </w:sdtPr>
    <w:sdtContent>
      <w:sdt>
        <w:sdtPr>
          <w:id w:val="-1230227184"/>
          <w:docPartObj>
            <w:docPartGallery w:val="Page Numbers (Top of Page)"/>
            <w:docPartUnique/>
          </w:docPartObj>
        </w:sdtPr>
        <w:sdtContent>
          <w:p w14:paraId="13E69E11" w14:textId="77777777" w:rsidR="00F81F60" w:rsidRPr="007F3B91" w:rsidRDefault="00F81F60" w:rsidP="00F81F60">
            <w:pPr>
              <w:pStyle w:val="Footer"/>
              <w:tabs>
                <w:tab w:val="clear" w:pos="4513"/>
                <w:tab w:val="clear" w:pos="9026"/>
              </w:tabs>
              <w:ind w:right="707"/>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48</w:t>
            </w:r>
            <w:r>
              <w:rPr>
                <w:b/>
                <w:bCs/>
                <w:sz w:val="24"/>
                <w:szCs w:val="24"/>
              </w:rPr>
              <w:fldChar w:fldCharType="end"/>
            </w:r>
          </w:p>
        </w:sdtContent>
      </w:sdt>
    </w:sdtContent>
  </w:sdt>
  <w:p w14:paraId="1EBA9618" w14:textId="12113819" w:rsidR="00F81F60" w:rsidRPr="007F3B91" w:rsidRDefault="00F81F60" w:rsidP="007F3B91">
    <w:pPr>
      <w:pStyle w:val="Footer"/>
      <w:tabs>
        <w:tab w:val="clear" w:pos="4513"/>
        <w:tab w:val="clear" w:pos="9026"/>
      </w:tabs>
      <w:ind w:right="70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ECB35" w14:textId="77777777" w:rsidR="008A5C9F" w:rsidRDefault="008A5C9F">
      <w:pPr>
        <w:spacing w:line="240" w:lineRule="auto"/>
      </w:pPr>
      <w:r>
        <w:separator/>
      </w:r>
    </w:p>
  </w:footnote>
  <w:footnote w:type="continuationSeparator" w:id="0">
    <w:p w14:paraId="099BBAE5" w14:textId="77777777" w:rsidR="008A5C9F" w:rsidRDefault="008A5C9F">
      <w:pPr>
        <w:spacing w:line="240" w:lineRule="auto"/>
      </w:pPr>
      <w:r>
        <w:continuationSeparator/>
      </w:r>
    </w:p>
  </w:footnote>
  <w:footnote w:type="continuationNotice" w:id="1">
    <w:p w14:paraId="408682FD" w14:textId="77777777" w:rsidR="008A5C9F" w:rsidRDefault="008A5C9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73A5F" w14:textId="77777777" w:rsidR="00A20AD6" w:rsidRDefault="00165F8A">
    <w:r>
      <w:rPr>
        <w:noProof/>
      </w:rPr>
      <w:drawing>
        <wp:inline distT="114300" distB="114300" distL="114300" distR="114300" wp14:anchorId="56773A64" wp14:editId="56773A65">
          <wp:extent cx="7560000" cy="977900"/>
          <wp:effectExtent l="0" t="0" r="0" b="0"/>
          <wp:docPr id="203614623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t="3029" b="3029"/>
                  <a:stretch>
                    <a:fillRect/>
                  </a:stretch>
                </pic:blipFill>
                <pic:spPr>
                  <a:xfrm>
                    <a:off x="0" y="0"/>
                    <a:ext cx="7560000" cy="9779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15815" w14:textId="7F63F6DC" w:rsidR="007860BB" w:rsidRDefault="007F3B91">
    <w:pPr>
      <w:pStyle w:val="Header"/>
      <w:rPr>
        <w:noProof/>
      </w:rPr>
    </w:pPr>
    <w:r>
      <w:rPr>
        <w:noProof/>
      </w:rPr>
      <w:drawing>
        <wp:inline distT="114300" distB="114300" distL="114300" distR="114300" wp14:anchorId="39025E11" wp14:editId="560D7633">
          <wp:extent cx="7560000" cy="977900"/>
          <wp:effectExtent l="0" t="0" r="3175" b="0"/>
          <wp:docPr id="1481751783" name="image4.jpg"/>
          <wp:cNvGraphicFramePr/>
          <a:graphic xmlns:a="http://schemas.openxmlformats.org/drawingml/2006/main">
            <a:graphicData uri="http://schemas.openxmlformats.org/drawingml/2006/picture">
              <pic:pic xmlns:pic="http://schemas.openxmlformats.org/drawingml/2006/picture">
                <pic:nvPicPr>
                  <pic:cNvPr id="2039837887" name="image4.jpg"/>
                  <pic:cNvPicPr preferRelativeResize="0"/>
                </pic:nvPicPr>
                <pic:blipFill>
                  <a:blip r:embed="rId1">
                    <a:extLst>
                      <a:ext uri="{28A0092B-C50C-407E-A947-70E740481C1C}">
                        <a14:useLocalDpi xmlns:a14="http://schemas.microsoft.com/office/drawing/2010/main" val="0"/>
                      </a:ext>
                    </a:extLst>
                  </a:blip>
                  <a:srcRect t="3508" b="3508"/>
                  <a:stretch>
                    <a:fillRect/>
                  </a:stretch>
                </pic:blipFill>
                <pic:spPr>
                  <a:xfrm>
                    <a:off x="0" y="0"/>
                    <a:ext cx="7560000" cy="977900"/>
                  </a:xfrm>
                  <a:prstGeom prst="rect">
                    <a:avLst/>
                  </a:prstGeom>
                  <a:ln/>
                </pic:spPr>
              </pic:pic>
            </a:graphicData>
          </a:graphic>
        </wp:inline>
      </w:drawing>
    </w:r>
  </w:p>
  <w:p w14:paraId="15B7BEEA" w14:textId="7BF31E41" w:rsidR="007B16F0" w:rsidRDefault="007B16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73A61" w14:textId="77777777" w:rsidR="00A20AD6" w:rsidRDefault="00A20AD6"/>
  <w:p w14:paraId="56773A62" w14:textId="77777777" w:rsidR="00A20AD6" w:rsidRDefault="00165F8A">
    <w:r>
      <w:rPr>
        <w:noProof/>
      </w:rPr>
      <w:drawing>
        <wp:inline distT="114300" distB="114300" distL="114300" distR="114300" wp14:anchorId="56773A68" wp14:editId="71803C4B">
          <wp:extent cx="7562850" cy="828675"/>
          <wp:effectExtent l="0" t="0" r="0" b="9525"/>
          <wp:docPr id="311403281" name="image3.jpg"/>
          <wp:cNvGraphicFramePr/>
          <a:graphic xmlns:a="http://schemas.openxmlformats.org/drawingml/2006/main">
            <a:graphicData uri="http://schemas.openxmlformats.org/drawingml/2006/picture">
              <pic:pic xmlns:pic="http://schemas.openxmlformats.org/drawingml/2006/picture">
                <pic:nvPicPr>
                  <pic:cNvPr id="2050597379" name="image3.jpg"/>
                  <pic:cNvPicPr preferRelativeResize="0"/>
                </pic:nvPicPr>
                <pic:blipFill>
                  <a:blip r:embed="rId1">
                    <a:extLst>
                      <a:ext uri="{28A0092B-C50C-407E-A947-70E740481C1C}">
                        <a14:useLocalDpi xmlns:a14="http://schemas.microsoft.com/office/drawing/2010/main" val="0"/>
                      </a:ext>
                    </a:extLst>
                  </a:blip>
                  <a:srcRect t="4861" b="4861"/>
                  <a:stretch>
                    <a:fillRect/>
                  </a:stretch>
                </pic:blipFill>
                <pic:spPr>
                  <a:xfrm>
                    <a:off x="0" y="0"/>
                    <a:ext cx="7562850" cy="828675"/>
                  </a:xfrm>
                  <a:prstGeom prst="rect">
                    <a:avLst/>
                  </a:prstGeom>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85D0A" w14:textId="77777777" w:rsidR="007F3B91" w:rsidRDefault="007F3B91"/>
  <w:p w14:paraId="01761AAF" w14:textId="575ED0EC" w:rsidR="007F3B91" w:rsidRDefault="00065A23">
    <w:r>
      <w:rPr>
        <w:noProof/>
      </w:rPr>
      <w:drawing>
        <wp:inline distT="114300" distB="114300" distL="114300" distR="114300" wp14:anchorId="6B81DCDA" wp14:editId="70027F58">
          <wp:extent cx="7560000" cy="977900"/>
          <wp:effectExtent l="0" t="0" r="3175" b="0"/>
          <wp:docPr id="213890289" name="image4.jpg"/>
          <wp:cNvGraphicFramePr/>
          <a:graphic xmlns:a="http://schemas.openxmlformats.org/drawingml/2006/main">
            <a:graphicData uri="http://schemas.openxmlformats.org/drawingml/2006/picture">
              <pic:pic xmlns:pic="http://schemas.openxmlformats.org/drawingml/2006/picture">
                <pic:nvPicPr>
                  <pic:cNvPr id="2039837887" name="image4.jpg"/>
                  <pic:cNvPicPr preferRelativeResize="0"/>
                </pic:nvPicPr>
                <pic:blipFill>
                  <a:blip r:embed="rId1">
                    <a:extLst>
                      <a:ext uri="{28A0092B-C50C-407E-A947-70E740481C1C}">
                        <a14:useLocalDpi xmlns:a14="http://schemas.microsoft.com/office/drawing/2010/main" val="0"/>
                      </a:ext>
                    </a:extLst>
                  </a:blip>
                  <a:srcRect t="3508" b="3508"/>
                  <a:stretch>
                    <a:fillRect/>
                  </a:stretch>
                </pic:blipFill>
                <pic:spPr>
                  <a:xfrm>
                    <a:off x="0" y="0"/>
                    <a:ext cx="7560000" cy="9779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F62BE"/>
    <w:multiLevelType w:val="multilevel"/>
    <w:tmpl w:val="9EF0D5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C535F7"/>
    <w:multiLevelType w:val="multilevel"/>
    <w:tmpl w:val="2542D9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721283"/>
    <w:multiLevelType w:val="multilevel"/>
    <w:tmpl w:val="B8982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FE00E7"/>
    <w:multiLevelType w:val="multilevel"/>
    <w:tmpl w:val="A9A6F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DB7A8E"/>
    <w:multiLevelType w:val="multilevel"/>
    <w:tmpl w:val="E9341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7B6E1B"/>
    <w:multiLevelType w:val="multilevel"/>
    <w:tmpl w:val="AEA68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2033E1"/>
    <w:multiLevelType w:val="multilevel"/>
    <w:tmpl w:val="1772B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6026E36"/>
    <w:multiLevelType w:val="multilevel"/>
    <w:tmpl w:val="C1100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92A0762"/>
    <w:multiLevelType w:val="multilevel"/>
    <w:tmpl w:val="B52836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DBA1AB8"/>
    <w:multiLevelType w:val="multilevel"/>
    <w:tmpl w:val="66ECD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DCD716F"/>
    <w:multiLevelType w:val="multilevel"/>
    <w:tmpl w:val="F8B26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0615707"/>
    <w:multiLevelType w:val="multilevel"/>
    <w:tmpl w:val="C98EE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14F0315"/>
    <w:multiLevelType w:val="multilevel"/>
    <w:tmpl w:val="BC361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003245"/>
    <w:multiLevelType w:val="multilevel"/>
    <w:tmpl w:val="84A43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9253342"/>
    <w:multiLevelType w:val="multilevel"/>
    <w:tmpl w:val="52F87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BA1780B"/>
    <w:multiLevelType w:val="multilevel"/>
    <w:tmpl w:val="1AC43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2621ED5"/>
    <w:multiLevelType w:val="multilevel"/>
    <w:tmpl w:val="2B969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4637D2B"/>
    <w:multiLevelType w:val="multilevel"/>
    <w:tmpl w:val="49444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2A45571"/>
    <w:multiLevelType w:val="multilevel"/>
    <w:tmpl w:val="3EBE8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97125B8"/>
    <w:multiLevelType w:val="multilevel"/>
    <w:tmpl w:val="7054A0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AE90D60"/>
    <w:multiLevelType w:val="multilevel"/>
    <w:tmpl w:val="7A7C43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E3C0761"/>
    <w:multiLevelType w:val="multilevel"/>
    <w:tmpl w:val="A768D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FD30B7"/>
    <w:multiLevelType w:val="multilevel"/>
    <w:tmpl w:val="219CE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2AE278D"/>
    <w:multiLevelType w:val="multilevel"/>
    <w:tmpl w:val="0DAAA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4E35095"/>
    <w:multiLevelType w:val="multilevel"/>
    <w:tmpl w:val="6DEEB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5F56B2D"/>
    <w:multiLevelType w:val="multilevel"/>
    <w:tmpl w:val="C53C3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C67303A"/>
    <w:multiLevelType w:val="multilevel"/>
    <w:tmpl w:val="C7BAD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C980374"/>
    <w:multiLevelType w:val="multilevel"/>
    <w:tmpl w:val="4E98A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E88429F"/>
    <w:multiLevelType w:val="multilevel"/>
    <w:tmpl w:val="20E6A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1000481"/>
    <w:multiLevelType w:val="multilevel"/>
    <w:tmpl w:val="0DE8D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EC832A5"/>
    <w:multiLevelType w:val="multilevel"/>
    <w:tmpl w:val="28720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42928D6"/>
    <w:multiLevelType w:val="multilevel"/>
    <w:tmpl w:val="C1CAD9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D4C10A1"/>
    <w:multiLevelType w:val="hybridMultilevel"/>
    <w:tmpl w:val="F6362304"/>
    <w:lvl w:ilvl="0" w:tplc="DC7E88B2">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71856025">
    <w:abstractNumId w:val="32"/>
  </w:num>
  <w:num w:numId="2" w16cid:durableId="1395157904">
    <w:abstractNumId w:val="23"/>
  </w:num>
  <w:num w:numId="3" w16cid:durableId="891696717">
    <w:abstractNumId w:val="28"/>
  </w:num>
  <w:num w:numId="4" w16cid:durableId="790634350">
    <w:abstractNumId w:val="3"/>
  </w:num>
  <w:num w:numId="5" w16cid:durableId="1424688507">
    <w:abstractNumId w:val="12"/>
  </w:num>
  <w:num w:numId="6" w16cid:durableId="1791123691">
    <w:abstractNumId w:val="19"/>
  </w:num>
  <w:num w:numId="7" w16cid:durableId="1581254771">
    <w:abstractNumId w:val="0"/>
  </w:num>
  <w:num w:numId="8" w16cid:durableId="68312130">
    <w:abstractNumId w:val="30"/>
  </w:num>
  <w:num w:numId="9" w16cid:durableId="2023583229">
    <w:abstractNumId w:val="20"/>
  </w:num>
  <w:num w:numId="10" w16cid:durableId="1036080992">
    <w:abstractNumId w:val="29"/>
  </w:num>
  <w:num w:numId="11" w16cid:durableId="394087875">
    <w:abstractNumId w:val="11"/>
  </w:num>
  <w:num w:numId="12" w16cid:durableId="993874674">
    <w:abstractNumId w:val="13"/>
  </w:num>
  <w:num w:numId="13" w16cid:durableId="1063218564">
    <w:abstractNumId w:val="7"/>
  </w:num>
  <w:num w:numId="14" w16cid:durableId="1859737719">
    <w:abstractNumId w:val="24"/>
  </w:num>
  <w:num w:numId="15" w16cid:durableId="1764833468">
    <w:abstractNumId w:val="22"/>
  </w:num>
  <w:num w:numId="16" w16cid:durableId="1845243295">
    <w:abstractNumId w:val="25"/>
  </w:num>
  <w:num w:numId="17" w16cid:durableId="689917289">
    <w:abstractNumId w:val="32"/>
  </w:num>
  <w:num w:numId="18" w16cid:durableId="661667880">
    <w:abstractNumId w:val="32"/>
  </w:num>
  <w:num w:numId="19" w16cid:durableId="410201260">
    <w:abstractNumId w:val="32"/>
  </w:num>
  <w:num w:numId="20" w16cid:durableId="867910534">
    <w:abstractNumId w:val="32"/>
  </w:num>
  <w:num w:numId="21" w16cid:durableId="1932348734">
    <w:abstractNumId w:val="32"/>
  </w:num>
  <w:num w:numId="22" w16cid:durableId="765881970">
    <w:abstractNumId w:val="18"/>
  </w:num>
  <w:num w:numId="23" w16cid:durableId="1284968142">
    <w:abstractNumId w:val="5"/>
  </w:num>
  <w:num w:numId="24" w16cid:durableId="1668366152">
    <w:abstractNumId w:val="6"/>
  </w:num>
  <w:num w:numId="25" w16cid:durableId="435297916">
    <w:abstractNumId w:val="31"/>
  </w:num>
  <w:num w:numId="26" w16cid:durableId="826021899">
    <w:abstractNumId w:val="4"/>
  </w:num>
  <w:num w:numId="27" w16cid:durableId="1268729660">
    <w:abstractNumId w:val="10"/>
  </w:num>
  <w:num w:numId="28" w16cid:durableId="1008823620">
    <w:abstractNumId w:val="2"/>
  </w:num>
  <w:num w:numId="29" w16cid:durableId="428815372">
    <w:abstractNumId w:val="8"/>
  </w:num>
  <w:num w:numId="30" w16cid:durableId="745030417">
    <w:abstractNumId w:val="17"/>
  </w:num>
  <w:num w:numId="31" w16cid:durableId="2080011816">
    <w:abstractNumId w:val="26"/>
  </w:num>
  <w:num w:numId="32" w16cid:durableId="141508745">
    <w:abstractNumId w:val="32"/>
  </w:num>
  <w:num w:numId="33" w16cid:durableId="200289279">
    <w:abstractNumId w:val="15"/>
  </w:num>
  <w:num w:numId="34" w16cid:durableId="1649285575">
    <w:abstractNumId w:val="1"/>
  </w:num>
  <w:num w:numId="35" w16cid:durableId="441344220">
    <w:abstractNumId w:val="16"/>
  </w:num>
  <w:num w:numId="36" w16cid:durableId="1232231539">
    <w:abstractNumId w:val="9"/>
  </w:num>
  <w:num w:numId="37" w16cid:durableId="1333337942">
    <w:abstractNumId w:val="32"/>
  </w:num>
  <w:num w:numId="38" w16cid:durableId="810908619">
    <w:abstractNumId w:val="32"/>
  </w:num>
  <w:num w:numId="39" w16cid:durableId="589200564">
    <w:abstractNumId w:val="32"/>
  </w:num>
  <w:num w:numId="40" w16cid:durableId="1911192607">
    <w:abstractNumId w:val="14"/>
  </w:num>
  <w:num w:numId="41" w16cid:durableId="546338563">
    <w:abstractNumId w:val="27"/>
  </w:num>
  <w:num w:numId="42" w16cid:durableId="819242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isplayBackgroundShape/>
  <w:embedTrueTypeFonts/>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AD6"/>
    <w:rsid w:val="0000236D"/>
    <w:rsid w:val="000272C4"/>
    <w:rsid w:val="00051081"/>
    <w:rsid w:val="00062E71"/>
    <w:rsid w:val="00065A23"/>
    <w:rsid w:val="000C0BAF"/>
    <w:rsid w:val="000F2459"/>
    <w:rsid w:val="00102E6F"/>
    <w:rsid w:val="00142D0F"/>
    <w:rsid w:val="00165F8A"/>
    <w:rsid w:val="00182EDC"/>
    <w:rsid w:val="001C7795"/>
    <w:rsid w:val="002702EF"/>
    <w:rsid w:val="002A13CF"/>
    <w:rsid w:val="002A46D7"/>
    <w:rsid w:val="002B0A9A"/>
    <w:rsid w:val="002B157F"/>
    <w:rsid w:val="00321779"/>
    <w:rsid w:val="003451B2"/>
    <w:rsid w:val="003665B9"/>
    <w:rsid w:val="0039767E"/>
    <w:rsid w:val="003A5EFB"/>
    <w:rsid w:val="003E651D"/>
    <w:rsid w:val="003F2E75"/>
    <w:rsid w:val="003F4F2D"/>
    <w:rsid w:val="003F6090"/>
    <w:rsid w:val="00401267"/>
    <w:rsid w:val="00401BEF"/>
    <w:rsid w:val="00405142"/>
    <w:rsid w:val="0042364F"/>
    <w:rsid w:val="00457ABC"/>
    <w:rsid w:val="004777C5"/>
    <w:rsid w:val="00486F27"/>
    <w:rsid w:val="004B524E"/>
    <w:rsid w:val="004F6A27"/>
    <w:rsid w:val="005145D2"/>
    <w:rsid w:val="00534C41"/>
    <w:rsid w:val="0053686A"/>
    <w:rsid w:val="005519C5"/>
    <w:rsid w:val="00563ECC"/>
    <w:rsid w:val="00570227"/>
    <w:rsid w:val="00582CEA"/>
    <w:rsid w:val="005852A7"/>
    <w:rsid w:val="005855A9"/>
    <w:rsid w:val="005C5537"/>
    <w:rsid w:val="005E5ECC"/>
    <w:rsid w:val="005E634C"/>
    <w:rsid w:val="005E792D"/>
    <w:rsid w:val="005F3611"/>
    <w:rsid w:val="00617676"/>
    <w:rsid w:val="00625749"/>
    <w:rsid w:val="00634768"/>
    <w:rsid w:val="00653B20"/>
    <w:rsid w:val="00664F07"/>
    <w:rsid w:val="00665E6B"/>
    <w:rsid w:val="006824DA"/>
    <w:rsid w:val="00685D3E"/>
    <w:rsid w:val="006874BA"/>
    <w:rsid w:val="006C4D98"/>
    <w:rsid w:val="006C58F0"/>
    <w:rsid w:val="006C6A75"/>
    <w:rsid w:val="006D59DA"/>
    <w:rsid w:val="006E5591"/>
    <w:rsid w:val="006F4D24"/>
    <w:rsid w:val="00711999"/>
    <w:rsid w:val="007515C0"/>
    <w:rsid w:val="007542D2"/>
    <w:rsid w:val="00770598"/>
    <w:rsid w:val="007860BB"/>
    <w:rsid w:val="007B16F0"/>
    <w:rsid w:val="007C227A"/>
    <w:rsid w:val="007D3C6F"/>
    <w:rsid w:val="007E1AF9"/>
    <w:rsid w:val="007F3B91"/>
    <w:rsid w:val="00802C3C"/>
    <w:rsid w:val="00810656"/>
    <w:rsid w:val="00836B97"/>
    <w:rsid w:val="0084352F"/>
    <w:rsid w:val="00850BA3"/>
    <w:rsid w:val="00883EB5"/>
    <w:rsid w:val="00894BC8"/>
    <w:rsid w:val="008A5C9F"/>
    <w:rsid w:val="008E2577"/>
    <w:rsid w:val="008E6065"/>
    <w:rsid w:val="008F64D6"/>
    <w:rsid w:val="0090049E"/>
    <w:rsid w:val="00920E1F"/>
    <w:rsid w:val="0097113E"/>
    <w:rsid w:val="009A0D45"/>
    <w:rsid w:val="009A140C"/>
    <w:rsid w:val="009B334C"/>
    <w:rsid w:val="009B41B4"/>
    <w:rsid w:val="009B43C1"/>
    <w:rsid w:val="009C1911"/>
    <w:rsid w:val="009C3F7C"/>
    <w:rsid w:val="009D56A7"/>
    <w:rsid w:val="009F2D7C"/>
    <w:rsid w:val="00A03544"/>
    <w:rsid w:val="00A06930"/>
    <w:rsid w:val="00A20AD6"/>
    <w:rsid w:val="00A324EC"/>
    <w:rsid w:val="00A822B8"/>
    <w:rsid w:val="00A83CE3"/>
    <w:rsid w:val="00A918D8"/>
    <w:rsid w:val="00A96890"/>
    <w:rsid w:val="00AA2F2E"/>
    <w:rsid w:val="00AD6F7E"/>
    <w:rsid w:val="00B0352E"/>
    <w:rsid w:val="00B065F1"/>
    <w:rsid w:val="00B13153"/>
    <w:rsid w:val="00B2242B"/>
    <w:rsid w:val="00B374CA"/>
    <w:rsid w:val="00B444B2"/>
    <w:rsid w:val="00B7600C"/>
    <w:rsid w:val="00B77D05"/>
    <w:rsid w:val="00B84DD5"/>
    <w:rsid w:val="00B905B8"/>
    <w:rsid w:val="00B961CB"/>
    <w:rsid w:val="00B96DF3"/>
    <w:rsid w:val="00BA5518"/>
    <w:rsid w:val="00BC08FB"/>
    <w:rsid w:val="00BE226C"/>
    <w:rsid w:val="00BF5478"/>
    <w:rsid w:val="00C06AC4"/>
    <w:rsid w:val="00C37AC0"/>
    <w:rsid w:val="00C602E9"/>
    <w:rsid w:val="00C764FA"/>
    <w:rsid w:val="00C77A8C"/>
    <w:rsid w:val="00C9166B"/>
    <w:rsid w:val="00CA5696"/>
    <w:rsid w:val="00CA6C42"/>
    <w:rsid w:val="00CB3DFB"/>
    <w:rsid w:val="00D427A7"/>
    <w:rsid w:val="00D60091"/>
    <w:rsid w:val="00D6483D"/>
    <w:rsid w:val="00D776EC"/>
    <w:rsid w:val="00D8090B"/>
    <w:rsid w:val="00D8209F"/>
    <w:rsid w:val="00DB02E8"/>
    <w:rsid w:val="00DC3BC6"/>
    <w:rsid w:val="00DD47BE"/>
    <w:rsid w:val="00DF3740"/>
    <w:rsid w:val="00DF6B84"/>
    <w:rsid w:val="00E05A99"/>
    <w:rsid w:val="00E35242"/>
    <w:rsid w:val="00E673CB"/>
    <w:rsid w:val="00E742EF"/>
    <w:rsid w:val="00E745CB"/>
    <w:rsid w:val="00E754B0"/>
    <w:rsid w:val="00E82A8C"/>
    <w:rsid w:val="00E918EB"/>
    <w:rsid w:val="00E95EC4"/>
    <w:rsid w:val="00EB2887"/>
    <w:rsid w:val="00EB74A2"/>
    <w:rsid w:val="00F6149D"/>
    <w:rsid w:val="00F65BF7"/>
    <w:rsid w:val="00F775A6"/>
    <w:rsid w:val="00F80858"/>
    <w:rsid w:val="00F81F60"/>
    <w:rsid w:val="00F84851"/>
    <w:rsid w:val="00F91DDB"/>
    <w:rsid w:val="00F97BDF"/>
    <w:rsid w:val="00FA7BC0"/>
    <w:rsid w:val="1F8B710D"/>
    <w:rsid w:val="2221AC01"/>
    <w:rsid w:val="258D49B7"/>
    <w:rsid w:val="2EA924B2"/>
    <w:rsid w:val="3A988676"/>
    <w:rsid w:val="3AD34484"/>
    <w:rsid w:val="3BB19DDC"/>
    <w:rsid w:val="3F67066F"/>
    <w:rsid w:val="4564B013"/>
    <w:rsid w:val="4C5D34A5"/>
    <w:rsid w:val="4F442628"/>
    <w:rsid w:val="51280769"/>
    <w:rsid w:val="54F9AE38"/>
    <w:rsid w:val="56655B5A"/>
    <w:rsid w:val="6EEC2CBE"/>
    <w:rsid w:val="6FF93969"/>
    <w:rsid w:val="7008C9FF"/>
    <w:rsid w:val="74D8C07E"/>
    <w:rsid w:val="75077BF5"/>
    <w:rsid w:val="7B40F0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773A5D"/>
  <w15:docId w15:val="{C5A9A43C-8D46-454F-9F51-8638ABEAC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3665B9"/>
    <w:pPr>
      <w:keepNext/>
      <w:keepLines/>
      <w:spacing w:before="400" w:after="120"/>
      <w:ind w:left="567" w:right="567"/>
      <w:outlineLvl w:val="0"/>
    </w:pPr>
    <w:rPr>
      <w:sz w:val="40"/>
      <w:szCs w:val="40"/>
      <w:lang w:val="en-AU"/>
    </w:rPr>
  </w:style>
  <w:style w:type="paragraph" w:styleId="Heading2">
    <w:name w:val="heading 2"/>
    <w:basedOn w:val="Normal"/>
    <w:next w:val="Normal"/>
    <w:uiPriority w:val="9"/>
    <w:unhideWhenUsed/>
    <w:qFormat/>
    <w:rsid w:val="007B16F0"/>
    <w:pPr>
      <w:keepNext/>
      <w:keepLines/>
      <w:spacing w:before="360" w:after="120"/>
      <w:ind w:left="567" w:right="567"/>
      <w:outlineLvl w:val="1"/>
    </w:pPr>
    <w:rPr>
      <w:sz w:val="32"/>
      <w:szCs w:val="32"/>
    </w:rPr>
  </w:style>
  <w:style w:type="paragraph" w:styleId="Heading3">
    <w:name w:val="heading 3"/>
    <w:basedOn w:val="Normal"/>
    <w:next w:val="Normal"/>
    <w:uiPriority w:val="9"/>
    <w:unhideWhenUsed/>
    <w:qFormat/>
    <w:rsid w:val="009A0D45"/>
    <w:pPr>
      <w:keepNext/>
      <w:keepLines/>
      <w:spacing w:before="320" w:after="80"/>
      <w:ind w:left="567" w:right="567"/>
      <w:outlineLvl w:val="2"/>
    </w:pPr>
    <w:rPr>
      <w:color w:val="434343"/>
      <w:sz w:val="28"/>
      <w:szCs w:val="28"/>
    </w:rPr>
  </w:style>
  <w:style w:type="paragraph" w:styleId="Heading4">
    <w:name w:val="heading 4"/>
    <w:basedOn w:val="Normal"/>
    <w:next w:val="Normal"/>
    <w:uiPriority w:val="9"/>
    <w:unhideWhenUsed/>
    <w:qFormat/>
    <w:rsid w:val="003451B2"/>
    <w:pPr>
      <w:keepNext/>
      <w:keepLines/>
      <w:spacing w:before="280" w:after="80"/>
      <w:ind w:left="567" w:right="567"/>
      <w:outlineLvl w:val="3"/>
    </w:pPr>
    <w:rPr>
      <w:color w:val="388600"/>
      <w:sz w:val="24"/>
      <w:szCs w:val="24"/>
      <w:lang w:val="en-AU"/>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rsid w:val="00D6483D"/>
    <w:pPr>
      <w:keepNext/>
      <w:keepLines/>
      <w:spacing w:before="720" w:after="240" w:line="300" w:lineRule="atLeast"/>
      <w:ind w:left="567" w:right="567"/>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5E634C"/>
    <w:pPr>
      <w:tabs>
        <w:tab w:val="center" w:pos="4513"/>
        <w:tab w:val="right" w:pos="9026"/>
      </w:tabs>
      <w:spacing w:line="240" w:lineRule="auto"/>
    </w:pPr>
  </w:style>
  <w:style w:type="character" w:customStyle="1" w:styleId="HeaderChar">
    <w:name w:val="Header Char"/>
    <w:basedOn w:val="DefaultParagraphFont"/>
    <w:link w:val="Header"/>
    <w:uiPriority w:val="99"/>
    <w:rsid w:val="005E634C"/>
  </w:style>
  <w:style w:type="paragraph" w:styleId="Footer">
    <w:name w:val="footer"/>
    <w:basedOn w:val="Normal"/>
    <w:link w:val="FooterChar"/>
    <w:uiPriority w:val="99"/>
    <w:unhideWhenUsed/>
    <w:rsid w:val="005E634C"/>
    <w:pPr>
      <w:tabs>
        <w:tab w:val="center" w:pos="4513"/>
        <w:tab w:val="right" w:pos="9026"/>
      </w:tabs>
      <w:spacing w:line="240" w:lineRule="auto"/>
    </w:pPr>
  </w:style>
  <w:style w:type="character" w:customStyle="1" w:styleId="FooterChar">
    <w:name w:val="Footer Char"/>
    <w:basedOn w:val="DefaultParagraphFont"/>
    <w:link w:val="Footer"/>
    <w:uiPriority w:val="99"/>
    <w:rsid w:val="005E634C"/>
  </w:style>
  <w:style w:type="paragraph" w:styleId="BodyText">
    <w:name w:val="Body Text"/>
    <w:basedOn w:val="Normal"/>
    <w:link w:val="BodyTextChar"/>
    <w:uiPriority w:val="99"/>
    <w:unhideWhenUsed/>
    <w:qFormat/>
    <w:rsid w:val="00C9166B"/>
    <w:pPr>
      <w:spacing w:before="120" w:after="120" w:line="300" w:lineRule="atLeast"/>
      <w:ind w:left="567" w:right="567"/>
    </w:pPr>
    <w:rPr>
      <w:lang w:val="en-US"/>
    </w:rPr>
  </w:style>
  <w:style w:type="character" w:customStyle="1" w:styleId="BodyTextChar">
    <w:name w:val="Body Text Char"/>
    <w:basedOn w:val="DefaultParagraphFont"/>
    <w:link w:val="BodyText"/>
    <w:uiPriority w:val="99"/>
    <w:rsid w:val="00C9166B"/>
    <w:rPr>
      <w:lang w:val="en-US"/>
    </w:rPr>
  </w:style>
  <w:style w:type="paragraph" w:styleId="ListParagraph">
    <w:name w:val="List Paragraph"/>
    <w:basedOn w:val="Normal"/>
    <w:uiPriority w:val="34"/>
    <w:qFormat/>
    <w:rsid w:val="007860BB"/>
    <w:pPr>
      <w:numPr>
        <w:numId w:val="1"/>
      </w:numPr>
      <w:spacing w:before="120" w:after="120" w:line="300" w:lineRule="atLeast"/>
      <w:ind w:left="1134" w:right="567" w:hanging="567"/>
    </w:pPr>
    <w:rPr>
      <w:lang w:val="en-AU"/>
    </w:rPr>
  </w:style>
  <w:style w:type="paragraph" w:styleId="IntenseQuote">
    <w:name w:val="Intense Quote"/>
    <w:basedOn w:val="Normal"/>
    <w:next w:val="Normal"/>
    <w:link w:val="IntenseQuoteChar"/>
    <w:uiPriority w:val="30"/>
    <w:qFormat/>
    <w:rsid w:val="007B16F0"/>
    <w:pPr>
      <w:pBdr>
        <w:top w:val="single" w:sz="4" w:space="10" w:color="298753"/>
        <w:bottom w:val="single" w:sz="4" w:space="10" w:color="298753"/>
      </w:pBdr>
      <w:spacing w:before="360" w:after="360"/>
      <w:ind w:left="862" w:right="862"/>
      <w:jc w:val="center"/>
    </w:pPr>
    <w:rPr>
      <w:i/>
      <w:iCs/>
      <w:color w:val="298753"/>
      <w:lang w:val="en-AU"/>
    </w:rPr>
  </w:style>
  <w:style w:type="character" w:customStyle="1" w:styleId="IntenseQuoteChar">
    <w:name w:val="Intense Quote Char"/>
    <w:basedOn w:val="DefaultParagraphFont"/>
    <w:link w:val="IntenseQuote"/>
    <w:uiPriority w:val="30"/>
    <w:rsid w:val="007B16F0"/>
    <w:rPr>
      <w:i/>
      <w:iCs/>
      <w:color w:val="298753"/>
      <w:lang w:val="en-AU"/>
    </w:rPr>
  </w:style>
  <w:style w:type="character" w:styleId="CommentReference">
    <w:name w:val="annotation reference"/>
    <w:basedOn w:val="DefaultParagraphFont"/>
    <w:uiPriority w:val="99"/>
    <w:semiHidden/>
    <w:unhideWhenUsed/>
    <w:rsid w:val="001C7795"/>
    <w:rPr>
      <w:sz w:val="16"/>
      <w:szCs w:val="16"/>
    </w:rPr>
  </w:style>
  <w:style w:type="paragraph" w:styleId="CommentText">
    <w:name w:val="annotation text"/>
    <w:basedOn w:val="Normal"/>
    <w:link w:val="CommentTextChar"/>
    <w:uiPriority w:val="99"/>
    <w:unhideWhenUsed/>
    <w:rsid w:val="001C7795"/>
    <w:pPr>
      <w:spacing w:line="240" w:lineRule="auto"/>
    </w:pPr>
    <w:rPr>
      <w:sz w:val="20"/>
      <w:szCs w:val="20"/>
    </w:rPr>
  </w:style>
  <w:style w:type="character" w:customStyle="1" w:styleId="CommentTextChar">
    <w:name w:val="Comment Text Char"/>
    <w:basedOn w:val="DefaultParagraphFont"/>
    <w:link w:val="CommentText"/>
    <w:uiPriority w:val="99"/>
    <w:rsid w:val="001C7795"/>
    <w:rPr>
      <w:sz w:val="20"/>
      <w:szCs w:val="20"/>
    </w:rPr>
  </w:style>
  <w:style w:type="paragraph" w:styleId="CommentSubject">
    <w:name w:val="annotation subject"/>
    <w:basedOn w:val="CommentText"/>
    <w:next w:val="CommentText"/>
    <w:link w:val="CommentSubjectChar"/>
    <w:uiPriority w:val="99"/>
    <w:semiHidden/>
    <w:unhideWhenUsed/>
    <w:rsid w:val="00665E6B"/>
    <w:rPr>
      <w:b/>
      <w:bCs/>
    </w:rPr>
  </w:style>
  <w:style w:type="character" w:customStyle="1" w:styleId="CommentSubjectChar">
    <w:name w:val="Comment Subject Char"/>
    <w:basedOn w:val="CommentTextChar"/>
    <w:link w:val="CommentSubject"/>
    <w:uiPriority w:val="99"/>
    <w:semiHidden/>
    <w:rsid w:val="00665E6B"/>
    <w:rPr>
      <w:b/>
      <w:bCs/>
      <w:sz w:val="20"/>
      <w:szCs w:val="20"/>
    </w:rPr>
  </w:style>
  <w:style w:type="character" w:styleId="Mention">
    <w:name w:val="Mention"/>
    <w:basedOn w:val="DefaultParagraphFont"/>
    <w:uiPriority w:val="99"/>
    <w:unhideWhenUsed/>
    <w:rsid w:val="00062E71"/>
    <w:rPr>
      <w:color w:val="2B579A"/>
      <w:shd w:val="clear" w:color="auto" w:fill="E1DFDD"/>
    </w:rPr>
  </w:style>
  <w:style w:type="character" w:styleId="SubtleEmphasis">
    <w:name w:val="Subtle Emphasis"/>
    <w:basedOn w:val="DefaultParagraphFont"/>
    <w:uiPriority w:val="19"/>
    <w:qFormat/>
    <w:rsid w:val="0000236D"/>
    <w:rPr>
      <w:i/>
      <w:iCs/>
      <w:color w:val="404040" w:themeColor="text1" w:themeTint="BF"/>
    </w:rPr>
  </w:style>
  <w:style w:type="paragraph" w:styleId="Revision">
    <w:name w:val="Revision"/>
    <w:hidden/>
    <w:uiPriority w:val="99"/>
    <w:semiHidden/>
    <w:rsid w:val="00664F07"/>
    <w:pPr>
      <w:spacing w:line="240" w:lineRule="auto"/>
    </w:pPr>
  </w:style>
  <w:style w:type="paragraph" w:styleId="TOC1">
    <w:name w:val="toc 1"/>
    <w:basedOn w:val="Normal"/>
    <w:next w:val="Normal"/>
    <w:autoRedefine/>
    <w:uiPriority w:val="39"/>
    <w:unhideWhenUsed/>
    <w:rsid w:val="00405142"/>
    <w:pPr>
      <w:tabs>
        <w:tab w:val="right" w:leader="dot" w:pos="11339"/>
      </w:tabs>
      <w:spacing w:after="100"/>
      <w:ind w:left="567" w:right="567"/>
    </w:pPr>
  </w:style>
  <w:style w:type="character" w:styleId="Hyperlink">
    <w:name w:val="Hyperlink"/>
    <w:basedOn w:val="DefaultParagraphFont"/>
    <w:uiPriority w:val="99"/>
    <w:unhideWhenUsed/>
    <w:rsid w:val="004051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60049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d62dda9-4957-442b-a449-4b0dcb8f6420" xsi:nil="true"/>
    <lcf76f155ced4ddcb4097134ff3c332f xmlns="9bb469f6-9c56-44fc-843f-2b677209d63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346806A6E19E5429ECE6D73FD6C7410" ma:contentTypeVersion="13" ma:contentTypeDescription="Create a new document." ma:contentTypeScope="" ma:versionID="9a0a8088ef91f4f8715b40dbf1a11fe5">
  <xsd:schema xmlns:xsd="http://www.w3.org/2001/XMLSchema" xmlns:xs="http://www.w3.org/2001/XMLSchema" xmlns:p="http://schemas.microsoft.com/office/2006/metadata/properties" xmlns:ns2="9bb469f6-9c56-44fc-843f-2b677209d635" xmlns:ns3="0d62dda9-4957-442b-a449-4b0dcb8f6420" targetNamespace="http://schemas.microsoft.com/office/2006/metadata/properties" ma:root="true" ma:fieldsID="2c521f6d24f4531e03d851faa1104f3c" ns2:_="" ns3:_="">
    <xsd:import namespace="9bb469f6-9c56-44fc-843f-2b677209d635"/>
    <xsd:import namespace="0d62dda9-4957-442b-a449-4b0dcb8f642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b469f6-9c56-44fc-843f-2b677209d6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48a97ea-6429-452e-841d-c09da5c425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62dda9-4957-442b-a449-4b0dcb8f642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8f5708f-a55b-4f60-8a2e-f7baef932885}" ma:internalName="TaxCatchAll" ma:showField="CatchAllData" ma:web="0d62dda9-4957-442b-a449-4b0dcb8f64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7C8186-FA2F-4880-820D-ACE851DA004A}">
  <ds:schemaRefs>
    <ds:schemaRef ds:uri="http://schemas.microsoft.com/office/2006/metadata/properties"/>
    <ds:schemaRef ds:uri="http://schemas.microsoft.com/office/infopath/2007/PartnerControls"/>
    <ds:schemaRef ds:uri="0d62dda9-4957-442b-a449-4b0dcb8f6420"/>
    <ds:schemaRef ds:uri="9bb469f6-9c56-44fc-843f-2b677209d635"/>
  </ds:schemaRefs>
</ds:datastoreItem>
</file>

<file path=customXml/itemProps2.xml><?xml version="1.0" encoding="utf-8"?>
<ds:datastoreItem xmlns:ds="http://schemas.openxmlformats.org/officeDocument/2006/customXml" ds:itemID="{B019173E-FF83-4801-8D2C-996B2BA48C5F}">
  <ds:schemaRefs>
    <ds:schemaRef ds:uri="http://schemas.microsoft.com/sharepoint/v3/contenttype/forms"/>
  </ds:schemaRefs>
</ds:datastoreItem>
</file>

<file path=customXml/itemProps3.xml><?xml version="1.0" encoding="utf-8"?>
<ds:datastoreItem xmlns:ds="http://schemas.openxmlformats.org/officeDocument/2006/customXml" ds:itemID="{4080B7A4-D9B2-4BD4-A7BA-33F008D937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b469f6-9c56-44fc-843f-2b677209d635"/>
    <ds:schemaRef ds:uri="0d62dda9-4957-442b-a449-4b0dcb8f64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CAA23B-AF7D-42FD-89F5-8ABE6ECC5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48</Pages>
  <Words>16598</Words>
  <Characters>85318</Characters>
  <Application>Microsoft Office Word</Application>
  <DocSecurity>0</DocSecurity>
  <Lines>1496</Lines>
  <Paragraphs>1009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100907</CharactersWithSpaces>
  <SharedDoc>false</SharedDoc>
  <HLinks>
    <vt:vector size="12" baseType="variant">
      <vt:variant>
        <vt:i4>8257560</vt:i4>
      </vt:variant>
      <vt:variant>
        <vt:i4>3</vt:i4>
      </vt:variant>
      <vt:variant>
        <vt:i4>0</vt:i4>
      </vt:variant>
      <vt:variant>
        <vt:i4>5</vt:i4>
      </vt:variant>
      <vt:variant>
        <vt:lpwstr>mailto:al.brown@health.tas.gov.au</vt:lpwstr>
      </vt:variant>
      <vt:variant>
        <vt:lpwstr/>
      </vt:variant>
      <vt:variant>
        <vt:i4>917590</vt:i4>
      </vt:variant>
      <vt:variant>
        <vt:i4>0</vt:i4>
      </vt:variant>
      <vt:variant>
        <vt:i4>0</vt:i4>
      </vt:variant>
      <vt:variant>
        <vt:i4>5</vt:i4>
      </vt:variant>
      <vt:variant>
        <vt:lpwstr>https://www.leahgalvin.com.au/sustainablefoodprocurement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Campbell, Catherine J</cp:lastModifiedBy>
  <cp:revision>88</cp:revision>
  <dcterms:created xsi:type="dcterms:W3CDTF">2025-12-10T23:25:00Z</dcterms:created>
  <dcterms:modified xsi:type="dcterms:W3CDTF">2025-12-12T05:49:00Z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0x010100D346806A6E19E5429ECE6D73FD6C7410</vt:lpwstr>
  </property>
  <property fmtid="{D5CDD505-2E9C-101B-9397-08002B2CF9AE}" pid="3" name="MediaServiceImageTags">
    <vt:lpwstr/>
  </property>
</Properties>
</file>